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1F4D7" w14:textId="217605DC" w:rsidR="00FC370B" w:rsidRPr="005F439E" w:rsidRDefault="00FC370B" w:rsidP="00FC370B">
      <w:pPr>
        <w:widowControl w:val="0"/>
        <w:shd w:val="clear" w:color="auto" w:fill="FFFFFF"/>
        <w:autoSpaceDE w:val="0"/>
        <w:autoSpaceDN w:val="0"/>
        <w:adjustRightInd w:val="0"/>
        <w:ind w:left="10" w:right="1382"/>
        <w:rPr>
          <w:color w:val="000000"/>
          <w:spacing w:val="-1"/>
          <w:sz w:val="24"/>
          <w:szCs w:val="24"/>
        </w:rPr>
      </w:pPr>
    </w:p>
    <w:p w14:paraId="395AD617" w14:textId="77777777" w:rsidR="000950AF" w:rsidRPr="00105A49" w:rsidRDefault="000950AF" w:rsidP="00FC370B">
      <w:pPr>
        <w:widowControl w:val="0"/>
        <w:shd w:val="clear" w:color="auto" w:fill="FFFFFF"/>
        <w:autoSpaceDE w:val="0"/>
        <w:autoSpaceDN w:val="0"/>
        <w:adjustRightInd w:val="0"/>
        <w:ind w:left="10" w:right="1382"/>
        <w:rPr>
          <w:color w:val="000000"/>
          <w:spacing w:val="-1"/>
          <w:sz w:val="22"/>
          <w:szCs w:val="22"/>
        </w:rPr>
      </w:pPr>
    </w:p>
    <w:p w14:paraId="6CD3FF1A" w14:textId="77777777" w:rsidR="00595A6C" w:rsidRPr="000B7E0D" w:rsidRDefault="00595A6C" w:rsidP="00595A6C">
      <w:pPr>
        <w:jc w:val="center"/>
        <w:rPr>
          <w:b/>
          <w:sz w:val="28"/>
          <w:szCs w:val="28"/>
        </w:rPr>
      </w:pPr>
      <w:r w:rsidRPr="000B7E0D">
        <w:rPr>
          <w:b/>
          <w:sz w:val="28"/>
          <w:szCs w:val="28"/>
        </w:rPr>
        <w:t>Oświadczenie</w:t>
      </w:r>
    </w:p>
    <w:p w14:paraId="1BEE84FB" w14:textId="03D98CE7" w:rsidR="005F1E54" w:rsidRPr="000B7E0D" w:rsidRDefault="000D5DEE" w:rsidP="005F1E54">
      <w:pPr>
        <w:spacing w:before="120"/>
        <w:jc w:val="center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>s</w:t>
      </w:r>
      <w:r w:rsidR="000B7E0D">
        <w:rPr>
          <w:b/>
          <w:bCs/>
          <w:sz w:val="24"/>
          <w:szCs w:val="24"/>
        </w:rPr>
        <w:t>kazanego, na którego</w:t>
      </w:r>
      <w:r w:rsidR="005F1E54" w:rsidRPr="000B7E0D">
        <w:rPr>
          <w:b/>
          <w:sz w:val="24"/>
          <w:szCs w:val="24"/>
        </w:rPr>
        <w:t xml:space="preserve"> nałożono obowiązki </w:t>
      </w:r>
    </w:p>
    <w:p w14:paraId="28704077" w14:textId="5282522F" w:rsidR="005F1E54" w:rsidRPr="005F1E54" w:rsidRDefault="005F1E54" w:rsidP="005F1E54">
      <w:pPr>
        <w:jc w:val="center"/>
        <w:rPr>
          <w:b/>
          <w:sz w:val="24"/>
          <w:szCs w:val="24"/>
        </w:rPr>
      </w:pPr>
      <w:r w:rsidRPr="000B7E0D">
        <w:rPr>
          <w:b/>
          <w:sz w:val="24"/>
          <w:szCs w:val="24"/>
        </w:rPr>
        <w:t xml:space="preserve">przy warunkowym </w:t>
      </w:r>
      <w:r w:rsidR="000B7E0D">
        <w:rPr>
          <w:b/>
          <w:bCs/>
          <w:sz w:val="24"/>
          <w:szCs w:val="24"/>
        </w:rPr>
        <w:t>zawieszeniu kary</w:t>
      </w:r>
    </w:p>
    <w:p w14:paraId="7565E04E" w14:textId="77777777" w:rsidR="005C302B" w:rsidRPr="005F1E54" w:rsidRDefault="005C302B" w:rsidP="005C302B">
      <w:pPr>
        <w:jc w:val="center"/>
        <w:rPr>
          <w:b/>
          <w:sz w:val="24"/>
          <w:szCs w:val="24"/>
        </w:rPr>
      </w:pPr>
    </w:p>
    <w:p w14:paraId="605B10B0" w14:textId="77777777" w:rsidR="005C302B" w:rsidRPr="006E2BF6" w:rsidRDefault="005C302B" w:rsidP="00595A6C">
      <w:pPr>
        <w:jc w:val="center"/>
        <w:rPr>
          <w:b/>
          <w:sz w:val="22"/>
          <w:szCs w:val="22"/>
        </w:rPr>
      </w:pPr>
    </w:p>
    <w:p w14:paraId="209C0FA0" w14:textId="5E09CAF8" w:rsidR="005C302B" w:rsidRPr="00E81BC1" w:rsidRDefault="00595A6C" w:rsidP="005C302B">
      <w:pPr>
        <w:jc w:val="both"/>
        <w:rPr>
          <w:sz w:val="24"/>
          <w:szCs w:val="24"/>
        </w:rPr>
      </w:pPr>
      <w:r w:rsidRPr="006E2BF6">
        <w:rPr>
          <w:sz w:val="22"/>
          <w:szCs w:val="22"/>
        </w:rPr>
        <w:tab/>
      </w:r>
      <w:r w:rsidRPr="00E81BC1">
        <w:rPr>
          <w:sz w:val="24"/>
          <w:szCs w:val="24"/>
        </w:rPr>
        <w:t xml:space="preserve">Ja, </w:t>
      </w:r>
      <w:r w:rsidR="00E21F1A">
        <w:rPr>
          <w:bCs/>
          <w:sz w:val="24"/>
          <w:szCs w:val="24"/>
        </w:rPr>
        <w:t xml:space="preserve">……………………… (imię i nazwisko) </w:t>
      </w:r>
      <w:r w:rsidRPr="00E81BC1">
        <w:rPr>
          <w:sz w:val="24"/>
          <w:szCs w:val="24"/>
        </w:rPr>
        <w:t xml:space="preserve">oświadczam, że zgodnie </w:t>
      </w:r>
      <w:r w:rsidR="005C302B" w:rsidRPr="00E81BC1">
        <w:rPr>
          <w:sz w:val="24"/>
          <w:szCs w:val="24"/>
        </w:rPr>
        <w:t>z art. 172 § 1 kkw</w:t>
      </w:r>
      <w:r w:rsidR="00182295">
        <w:rPr>
          <w:sz w:val="24"/>
          <w:szCs w:val="24"/>
        </w:rPr>
        <w:t xml:space="preserve"> </w:t>
      </w:r>
      <w:r w:rsidR="00182295" w:rsidRPr="00182295">
        <w:rPr>
          <w:sz w:val="24"/>
          <w:szCs w:val="24"/>
        </w:rPr>
        <w:t xml:space="preserve">w zw. z art. 173 § 2 pkt </w:t>
      </w:r>
      <w:smartTag w:uri="urn:schemas-microsoft-com:office:smarttags" w:element="date">
        <w:smartTagPr>
          <w:attr w:name="ls" w:val="trans"/>
          <w:attr w:name="Month" w:val="1"/>
          <w:attr w:name="Day" w:val="2"/>
          <w:attr w:name="Year" w:val="15"/>
        </w:smartTagPr>
        <w:r w:rsidR="00182295" w:rsidRPr="00182295">
          <w:rPr>
            <w:sz w:val="24"/>
            <w:szCs w:val="24"/>
          </w:rPr>
          <w:t>2 i 15</w:t>
        </w:r>
      </w:smartTag>
      <w:r w:rsidR="00182295" w:rsidRPr="00182295">
        <w:rPr>
          <w:sz w:val="24"/>
          <w:szCs w:val="24"/>
        </w:rPr>
        <w:t xml:space="preserve"> kkw</w:t>
      </w:r>
      <w:r w:rsidR="005C302B" w:rsidRPr="00E81BC1">
        <w:rPr>
          <w:sz w:val="24"/>
          <w:szCs w:val="24"/>
        </w:rPr>
        <w:t xml:space="preserve">  </w:t>
      </w:r>
      <w:r w:rsidR="000D5DEE">
        <w:rPr>
          <w:bCs/>
          <w:sz w:val="24"/>
          <w:szCs w:val="24"/>
        </w:rPr>
        <w:t>zostałam(-em) poinformowana(-</w:t>
      </w:r>
      <w:proofErr w:type="spellStart"/>
      <w:r w:rsidR="000D5DEE">
        <w:rPr>
          <w:bCs/>
          <w:sz w:val="24"/>
          <w:szCs w:val="24"/>
        </w:rPr>
        <w:t>ny</w:t>
      </w:r>
      <w:proofErr w:type="spellEnd"/>
      <w:r w:rsidR="000D5DEE">
        <w:rPr>
          <w:bCs/>
          <w:sz w:val="24"/>
          <w:szCs w:val="24"/>
        </w:rPr>
        <w:t>)</w:t>
      </w:r>
      <w:r w:rsidR="005C302B" w:rsidRPr="00E81BC1">
        <w:rPr>
          <w:sz w:val="24"/>
          <w:szCs w:val="24"/>
        </w:rPr>
        <w:t xml:space="preserve"> o:</w:t>
      </w:r>
    </w:p>
    <w:p w14:paraId="1E101EE1" w14:textId="77777777" w:rsidR="005C302B" w:rsidRPr="00E81BC1" w:rsidRDefault="005C302B" w:rsidP="005C302B">
      <w:pPr>
        <w:jc w:val="both"/>
        <w:rPr>
          <w:sz w:val="24"/>
          <w:szCs w:val="24"/>
        </w:rPr>
      </w:pPr>
      <w:r w:rsidRPr="00E81BC1">
        <w:rPr>
          <w:sz w:val="24"/>
          <w:szCs w:val="24"/>
        </w:rPr>
        <w:t>-  treści wydanego wobec mnie orzeczenia,</w:t>
      </w:r>
    </w:p>
    <w:p w14:paraId="6B7D6897" w14:textId="77777777" w:rsidR="005C302B" w:rsidRPr="00E81BC1" w:rsidRDefault="005C302B" w:rsidP="005C302B">
      <w:pPr>
        <w:jc w:val="both"/>
        <w:rPr>
          <w:sz w:val="24"/>
          <w:szCs w:val="24"/>
        </w:rPr>
      </w:pPr>
      <w:r w:rsidRPr="00E81BC1">
        <w:rPr>
          <w:sz w:val="24"/>
          <w:szCs w:val="24"/>
        </w:rPr>
        <w:t>-  konieczności respektowania rygorów związanych z okresem próby,</w:t>
      </w:r>
    </w:p>
    <w:p w14:paraId="4522544D" w14:textId="77777777" w:rsidR="005C302B" w:rsidRPr="00E81BC1" w:rsidRDefault="005C302B" w:rsidP="005C302B">
      <w:pPr>
        <w:jc w:val="both"/>
        <w:rPr>
          <w:sz w:val="24"/>
          <w:szCs w:val="24"/>
        </w:rPr>
      </w:pPr>
      <w:r w:rsidRPr="00E81BC1">
        <w:rPr>
          <w:sz w:val="24"/>
          <w:szCs w:val="24"/>
        </w:rPr>
        <w:t xml:space="preserve">-  konieczności wykonania nałożonych na mnie obowiązków i wszelkich konsekwencjach   </w:t>
      </w:r>
    </w:p>
    <w:p w14:paraId="5108FA18" w14:textId="77777777" w:rsidR="005C302B" w:rsidRPr="00E81BC1" w:rsidRDefault="005C302B" w:rsidP="005C302B">
      <w:pPr>
        <w:ind w:left="49"/>
        <w:jc w:val="both"/>
        <w:rPr>
          <w:sz w:val="24"/>
          <w:szCs w:val="24"/>
        </w:rPr>
      </w:pPr>
      <w:r w:rsidRPr="00E81BC1">
        <w:rPr>
          <w:sz w:val="24"/>
          <w:szCs w:val="24"/>
        </w:rPr>
        <w:t xml:space="preserve">   uchylania się od ich wykonywania</w:t>
      </w:r>
      <w:r w:rsidR="00182295">
        <w:rPr>
          <w:sz w:val="24"/>
          <w:szCs w:val="24"/>
        </w:rPr>
        <w:t>.</w:t>
      </w:r>
    </w:p>
    <w:p w14:paraId="606F48AD" w14:textId="77777777" w:rsidR="00182295" w:rsidRDefault="00182295" w:rsidP="00595A6C">
      <w:pPr>
        <w:jc w:val="both"/>
        <w:rPr>
          <w:sz w:val="24"/>
          <w:szCs w:val="24"/>
        </w:rPr>
      </w:pPr>
    </w:p>
    <w:p w14:paraId="28440C83" w14:textId="4A80EA2E" w:rsidR="00595A6C" w:rsidRPr="00E81BC1" w:rsidRDefault="00595A6C" w:rsidP="00595A6C">
      <w:pPr>
        <w:jc w:val="both"/>
        <w:rPr>
          <w:sz w:val="24"/>
          <w:szCs w:val="24"/>
        </w:rPr>
      </w:pPr>
      <w:r w:rsidRPr="00E81BC1">
        <w:rPr>
          <w:sz w:val="24"/>
          <w:szCs w:val="24"/>
        </w:rPr>
        <w:tab/>
        <w:t xml:space="preserve">Oświadczam, że w okresie </w:t>
      </w:r>
      <w:r w:rsidR="00A85F19">
        <w:rPr>
          <w:sz w:val="24"/>
          <w:szCs w:val="24"/>
        </w:rPr>
        <w:t>próby</w:t>
      </w:r>
      <w:r w:rsidRPr="00E81BC1">
        <w:rPr>
          <w:sz w:val="24"/>
          <w:szCs w:val="24"/>
        </w:rPr>
        <w:t xml:space="preserve"> będę </w:t>
      </w:r>
      <w:r w:rsidR="00670E85">
        <w:rPr>
          <w:bCs/>
          <w:sz w:val="24"/>
          <w:szCs w:val="24"/>
        </w:rPr>
        <w:t>przebywał</w:t>
      </w:r>
      <w:r w:rsidR="00A00FB6">
        <w:rPr>
          <w:bCs/>
          <w:sz w:val="24"/>
          <w:szCs w:val="24"/>
        </w:rPr>
        <w:t>/a</w:t>
      </w:r>
      <w:r w:rsidRPr="00E81BC1">
        <w:rPr>
          <w:sz w:val="24"/>
          <w:szCs w:val="24"/>
        </w:rPr>
        <w:t xml:space="preserve"> pod adresem:</w:t>
      </w:r>
    </w:p>
    <w:p w14:paraId="55A0B423" w14:textId="70121ED7" w:rsidR="00595A6C" w:rsidRPr="00E81BC1" w:rsidRDefault="00E21F1A" w:rsidP="00595A6C">
      <w:pPr>
        <w:jc w:val="center"/>
        <w:rPr>
          <w:sz w:val="24"/>
          <w:szCs w:val="24"/>
        </w:rPr>
      </w:pPr>
      <w:r>
        <w:rPr>
          <w:bCs/>
          <w:sz w:val="24"/>
          <w:szCs w:val="24"/>
        </w:rPr>
        <w:t>………………………………………………………………….</w:t>
      </w:r>
    </w:p>
    <w:p w14:paraId="112B858C" w14:textId="77777777" w:rsidR="00595A6C" w:rsidRPr="005F439E" w:rsidRDefault="00595A6C" w:rsidP="00595A6C">
      <w:pPr>
        <w:jc w:val="center"/>
        <w:rPr>
          <w:sz w:val="16"/>
          <w:szCs w:val="16"/>
        </w:rPr>
      </w:pPr>
      <w:r w:rsidRPr="005F439E">
        <w:rPr>
          <w:sz w:val="16"/>
          <w:szCs w:val="16"/>
        </w:rPr>
        <w:t>(dokładny adres pobytu wskazany przez skazanego)</w:t>
      </w:r>
    </w:p>
    <w:p w14:paraId="4DAF15BD" w14:textId="1C32D110" w:rsidR="00595A6C" w:rsidRPr="00E81BC1" w:rsidRDefault="00595A6C" w:rsidP="00595A6C">
      <w:pPr>
        <w:jc w:val="both"/>
        <w:rPr>
          <w:sz w:val="24"/>
          <w:szCs w:val="24"/>
          <w:lang w:val="de-DE"/>
        </w:rPr>
      </w:pPr>
      <w:r w:rsidRPr="00E81BC1">
        <w:rPr>
          <w:sz w:val="24"/>
          <w:szCs w:val="24"/>
          <w:lang w:val="de-DE"/>
        </w:rPr>
        <w:t xml:space="preserve">pod nr </w:t>
      </w:r>
      <w:r w:rsidR="00A00FB6">
        <w:rPr>
          <w:sz w:val="24"/>
          <w:szCs w:val="24"/>
          <w:lang w:val="de-DE"/>
        </w:rPr>
        <w:t>t</w:t>
      </w:r>
      <w:r w:rsidR="00A00FB6" w:rsidRPr="00E81BC1">
        <w:rPr>
          <w:sz w:val="24"/>
          <w:szCs w:val="24"/>
          <w:lang w:val="de-DE"/>
        </w:rPr>
        <w:t>elefon</w:t>
      </w:r>
      <w:r w:rsidR="00A00FB6">
        <w:rPr>
          <w:sz w:val="24"/>
          <w:szCs w:val="24"/>
          <w:lang w:val="de-DE"/>
        </w:rPr>
        <w:t>u</w:t>
      </w:r>
      <w:r w:rsidR="00E21F1A">
        <w:rPr>
          <w:sz w:val="24"/>
          <w:szCs w:val="24"/>
          <w:lang w:val="de-DE"/>
        </w:rPr>
        <w:t>: ………………………</w:t>
      </w:r>
      <w:r w:rsidRPr="00E81BC1">
        <w:rPr>
          <w:b/>
          <w:sz w:val="24"/>
          <w:szCs w:val="24"/>
          <w:lang w:val="de-DE"/>
        </w:rPr>
        <w:t>,</w:t>
      </w:r>
      <w:r w:rsidRPr="00E81BC1">
        <w:rPr>
          <w:sz w:val="24"/>
          <w:szCs w:val="24"/>
          <w:lang w:val="de-DE"/>
        </w:rPr>
        <w:t xml:space="preserve"> e-mail </w:t>
      </w:r>
      <w:r w:rsidR="00E21F1A">
        <w:rPr>
          <w:bCs/>
          <w:sz w:val="24"/>
          <w:szCs w:val="24"/>
        </w:rPr>
        <w:t>………………………………………………..</w:t>
      </w:r>
    </w:p>
    <w:p w14:paraId="50E1D13F" w14:textId="5ED14E0A" w:rsidR="00595A6C" w:rsidRDefault="00595A6C" w:rsidP="00595A6C">
      <w:pPr>
        <w:spacing w:after="60"/>
        <w:jc w:val="both"/>
        <w:rPr>
          <w:sz w:val="24"/>
          <w:szCs w:val="24"/>
          <w:lang w:val="de-DE"/>
        </w:rPr>
      </w:pPr>
      <w:r w:rsidRPr="00E81BC1">
        <w:rPr>
          <w:sz w:val="24"/>
          <w:szCs w:val="24"/>
          <w:lang w:val="de-DE"/>
        </w:rPr>
        <w:t>i</w:t>
      </w:r>
      <w:r w:rsidRPr="00E81BC1">
        <w:rPr>
          <w:bCs/>
          <w:sz w:val="24"/>
          <w:szCs w:val="24"/>
        </w:rPr>
        <w:t xml:space="preserve"> </w:t>
      </w:r>
      <w:r w:rsidRPr="00E81BC1">
        <w:rPr>
          <w:sz w:val="24"/>
          <w:szCs w:val="24"/>
          <w:lang w:val="de-DE"/>
        </w:rPr>
        <w:t>na komunikowanie się za pośrednictwem telefonu i e-</w:t>
      </w:r>
      <w:r w:rsidR="00670E85" w:rsidRPr="00E81BC1">
        <w:rPr>
          <w:sz w:val="24"/>
          <w:szCs w:val="24"/>
          <w:lang w:val="de-DE"/>
        </w:rPr>
        <w:t>mail</w:t>
      </w:r>
      <w:r w:rsidR="00670E85">
        <w:rPr>
          <w:sz w:val="24"/>
          <w:szCs w:val="24"/>
          <w:lang w:val="de-DE"/>
        </w:rPr>
        <w:t>a</w:t>
      </w:r>
      <w:r w:rsidRPr="00E81BC1">
        <w:rPr>
          <w:sz w:val="24"/>
          <w:szCs w:val="24"/>
          <w:lang w:val="de-DE"/>
        </w:rPr>
        <w:t>.</w:t>
      </w:r>
    </w:p>
    <w:p w14:paraId="022532B6" w14:textId="77777777" w:rsidR="00182295" w:rsidRPr="00E81BC1" w:rsidRDefault="00182295" w:rsidP="00595A6C">
      <w:pPr>
        <w:spacing w:after="60"/>
        <w:jc w:val="both"/>
        <w:rPr>
          <w:sz w:val="24"/>
          <w:szCs w:val="24"/>
          <w:lang w:val="de-DE"/>
        </w:rPr>
      </w:pPr>
    </w:p>
    <w:p w14:paraId="681714E8" w14:textId="77777777" w:rsidR="00595A6C" w:rsidRPr="00E81BC1" w:rsidRDefault="00595A6C" w:rsidP="00595A6C">
      <w:pPr>
        <w:jc w:val="both"/>
        <w:rPr>
          <w:sz w:val="24"/>
          <w:szCs w:val="24"/>
        </w:rPr>
      </w:pPr>
      <w:r w:rsidRPr="00E81BC1">
        <w:rPr>
          <w:sz w:val="24"/>
          <w:szCs w:val="24"/>
          <w:lang w:val="de-DE"/>
        </w:rPr>
        <w:tab/>
      </w:r>
      <w:r w:rsidRPr="00E81BC1">
        <w:rPr>
          <w:sz w:val="24"/>
          <w:szCs w:val="24"/>
        </w:rPr>
        <w:t xml:space="preserve">W przypadku zamiaru zmiany miejsca pobytu, nr telefonu lub adresu poczty elektronicznej oraz </w:t>
      </w:r>
      <w:r w:rsidR="00182295">
        <w:rPr>
          <w:sz w:val="24"/>
          <w:szCs w:val="24"/>
        </w:rPr>
        <w:t xml:space="preserve">w przypadku </w:t>
      </w:r>
      <w:r w:rsidRPr="00E81BC1">
        <w:rPr>
          <w:sz w:val="24"/>
          <w:szCs w:val="24"/>
        </w:rPr>
        <w:t xml:space="preserve">zamiaru wyjazdu za granicę, niezwłocznie powiadomię kuratora </w:t>
      </w:r>
      <w:r w:rsidR="00182295">
        <w:rPr>
          <w:sz w:val="24"/>
          <w:szCs w:val="24"/>
        </w:rPr>
        <w:t>sądowego</w:t>
      </w:r>
      <w:r w:rsidRPr="00E81BC1">
        <w:rPr>
          <w:sz w:val="24"/>
          <w:szCs w:val="24"/>
        </w:rPr>
        <w:t>.</w:t>
      </w:r>
    </w:p>
    <w:p w14:paraId="5889E93D" w14:textId="3C581686" w:rsidR="00595A6C" w:rsidRPr="00E81BC1" w:rsidRDefault="00595A6C" w:rsidP="00595A6C">
      <w:pPr>
        <w:spacing w:before="120"/>
        <w:jc w:val="both"/>
        <w:rPr>
          <w:sz w:val="24"/>
          <w:szCs w:val="24"/>
        </w:rPr>
      </w:pPr>
      <w:r w:rsidRPr="00E81BC1">
        <w:rPr>
          <w:sz w:val="24"/>
          <w:szCs w:val="24"/>
        </w:rPr>
        <w:tab/>
        <w:t>Oświadczam, że</w:t>
      </w:r>
      <w:r w:rsidR="00ED6B7D" w:rsidRPr="00E81BC1">
        <w:rPr>
          <w:sz w:val="24"/>
          <w:szCs w:val="24"/>
        </w:rPr>
        <w:t xml:space="preserve"> </w:t>
      </w:r>
      <w:r w:rsidR="00A00FB6">
        <w:rPr>
          <w:bCs/>
          <w:sz w:val="24"/>
          <w:szCs w:val="24"/>
        </w:rPr>
        <w:t>pouczony/a,</w:t>
      </w:r>
      <w:r w:rsidRPr="00E81BC1">
        <w:rPr>
          <w:sz w:val="24"/>
          <w:szCs w:val="24"/>
        </w:rPr>
        <w:t xml:space="preserve"> że wszelkie pisma wysłane na wskazany pow</w:t>
      </w:r>
      <w:r w:rsidR="005C302B" w:rsidRPr="00E81BC1">
        <w:rPr>
          <w:sz w:val="24"/>
          <w:szCs w:val="24"/>
        </w:rPr>
        <w:t>yżej adres będą uznawane przez S</w:t>
      </w:r>
      <w:r w:rsidR="00E04E91" w:rsidRPr="00E81BC1">
        <w:rPr>
          <w:sz w:val="24"/>
          <w:szCs w:val="24"/>
        </w:rPr>
        <w:t>ąd</w:t>
      </w:r>
      <w:r w:rsidRPr="00E81BC1">
        <w:rPr>
          <w:sz w:val="24"/>
          <w:szCs w:val="24"/>
        </w:rPr>
        <w:t xml:space="preserve"> za doręczone.</w:t>
      </w:r>
    </w:p>
    <w:p w14:paraId="3DC5BBA7" w14:textId="77777777" w:rsidR="00595A6C" w:rsidRPr="00E81BC1" w:rsidRDefault="00595A6C" w:rsidP="00595A6C">
      <w:pPr>
        <w:jc w:val="both"/>
        <w:rPr>
          <w:sz w:val="24"/>
          <w:szCs w:val="24"/>
        </w:rPr>
      </w:pPr>
    </w:p>
    <w:p w14:paraId="65BCBE1F" w14:textId="1A8E1C43" w:rsidR="00595A6C" w:rsidRDefault="00595A6C" w:rsidP="00595A6C">
      <w:pPr>
        <w:jc w:val="both"/>
        <w:rPr>
          <w:sz w:val="24"/>
          <w:szCs w:val="24"/>
        </w:rPr>
      </w:pPr>
      <w:r w:rsidRPr="00E81BC1">
        <w:rPr>
          <w:sz w:val="24"/>
          <w:szCs w:val="24"/>
        </w:rPr>
        <w:tab/>
        <w:t xml:space="preserve">Oświadczam, że </w:t>
      </w:r>
      <w:r w:rsidR="00A00FB6">
        <w:rPr>
          <w:bCs/>
          <w:sz w:val="24"/>
          <w:szCs w:val="24"/>
        </w:rPr>
        <w:t>pouczony/a</w:t>
      </w:r>
      <w:r w:rsidRPr="00E81BC1">
        <w:rPr>
          <w:sz w:val="24"/>
          <w:szCs w:val="24"/>
        </w:rPr>
        <w:t xml:space="preserve"> o moich następujących obowiązkach i uprawnieniach:</w:t>
      </w:r>
    </w:p>
    <w:p w14:paraId="14D69DE8" w14:textId="77777777" w:rsidR="00182295" w:rsidRDefault="00182295" w:rsidP="00182295">
      <w:pPr>
        <w:jc w:val="center"/>
        <w:rPr>
          <w:sz w:val="24"/>
          <w:szCs w:val="24"/>
        </w:rPr>
      </w:pPr>
    </w:p>
    <w:p w14:paraId="77F82A18" w14:textId="6C808E11" w:rsidR="00EA6DD5" w:rsidRPr="00B164B4" w:rsidRDefault="00182295" w:rsidP="00B164B4">
      <w:pPr>
        <w:jc w:val="center"/>
        <w:rPr>
          <w:b/>
          <w:sz w:val="24"/>
          <w:szCs w:val="24"/>
        </w:rPr>
      </w:pPr>
      <w:r w:rsidRPr="00B164B4">
        <w:rPr>
          <w:b/>
          <w:sz w:val="24"/>
          <w:szCs w:val="24"/>
        </w:rPr>
        <w:t>NAŁOŻONE PRZEZ SĄD OBOWIĄZKI PROBACYJNE</w:t>
      </w:r>
      <w:bookmarkStart w:id="0" w:name="zakl_p"/>
      <w:r w:rsidR="00B43C0A">
        <w:rPr>
          <w:b/>
          <w:sz w:val="24"/>
          <w:szCs w:val="24"/>
        </w:rPr>
        <w:t xml:space="preserve"> </w:t>
      </w:r>
      <w:r w:rsidR="00305391">
        <w:rPr>
          <w:b/>
          <w:sz w:val="24"/>
          <w:szCs w:val="24"/>
        </w:rPr>
        <w:t>*</w:t>
      </w:r>
      <w:r w:rsidR="00B164B4">
        <w:rPr>
          <w:b/>
          <w:sz w:val="24"/>
          <w:szCs w:val="24"/>
        </w:rPr>
        <w:t>:</w:t>
      </w:r>
    </w:p>
    <w:p w14:paraId="5FC0E97B" w14:textId="77777777" w:rsidR="00305391" w:rsidRDefault="00305391" w:rsidP="00B164B4">
      <w:pPr>
        <w:shd w:val="clear" w:color="auto" w:fill="FFFFFF"/>
        <w:rPr>
          <w:rFonts w:ascii="Open Sans" w:hAnsi="Open Sans"/>
          <w:color w:val="333333"/>
          <w:sz w:val="24"/>
          <w:szCs w:val="24"/>
        </w:rPr>
      </w:pPr>
    </w:p>
    <w:p w14:paraId="3BD4E86F" w14:textId="51EF2DE7" w:rsidR="00B164B4" w:rsidRPr="00305391" w:rsidRDefault="00B164B4" w:rsidP="00B164B4">
      <w:pPr>
        <w:shd w:val="clear" w:color="auto" w:fill="FFFFFF"/>
        <w:rPr>
          <w:color w:val="333333"/>
          <w:sz w:val="24"/>
          <w:szCs w:val="24"/>
        </w:rPr>
      </w:pPr>
      <w:r w:rsidRPr="00305391">
        <w:rPr>
          <w:color w:val="333333"/>
          <w:sz w:val="24"/>
          <w:szCs w:val="24"/>
        </w:rPr>
        <w:t>1) informowania sądu lub kuratora o przebiegu okresu próby,</w:t>
      </w:r>
    </w:p>
    <w:p w14:paraId="18441E2E" w14:textId="6A366E64" w:rsidR="00B164B4" w:rsidRPr="00305391" w:rsidRDefault="00B164B4" w:rsidP="00B164B4">
      <w:pPr>
        <w:shd w:val="clear" w:color="auto" w:fill="FFFFFF"/>
        <w:jc w:val="both"/>
        <w:rPr>
          <w:color w:val="333333"/>
          <w:sz w:val="24"/>
          <w:szCs w:val="24"/>
        </w:rPr>
      </w:pPr>
      <w:r w:rsidRPr="00305391">
        <w:rPr>
          <w:color w:val="333333"/>
          <w:sz w:val="24"/>
          <w:szCs w:val="24"/>
        </w:rPr>
        <w:t>2) przeproszenia pokrzywdzonego,</w:t>
      </w:r>
    </w:p>
    <w:p w14:paraId="15C52DB2" w14:textId="4535E259" w:rsidR="00B164B4" w:rsidRPr="00305391" w:rsidRDefault="00B164B4" w:rsidP="00B164B4">
      <w:pPr>
        <w:shd w:val="clear" w:color="auto" w:fill="FFFFFF"/>
        <w:jc w:val="both"/>
        <w:rPr>
          <w:color w:val="333333"/>
          <w:sz w:val="24"/>
          <w:szCs w:val="24"/>
        </w:rPr>
      </w:pPr>
      <w:r w:rsidRPr="00305391">
        <w:rPr>
          <w:color w:val="333333"/>
          <w:sz w:val="24"/>
          <w:szCs w:val="24"/>
        </w:rPr>
        <w:t>3) wykonywania ciążącego na nim obowiązku łożenia na utrzymanie innej osoby,</w:t>
      </w:r>
    </w:p>
    <w:p w14:paraId="0EE59D87" w14:textId="4A4C162A" w:rsidR="00B164B4" w:rsidRPr="00305391" w:rsidRDefault="00B164B4" w:rsidP="00B164B4">
      <w:pPr>
        <w:shd w:val="clear" w:color="auto" w:fill="FFFFFF"/>
        <w:jc w:val="both"/>
        <w:rPr>
          <w:color w:val="333333"/>
          <w:sz w:val="24"/>
          <w:szCs w:val="24"/>
        </w:rPr>
      </w:pPr>
      <w:r w:rsidRPr="00305391">
        <w:rPr>
          <w:color w:val="333333"/>
          <w:sz w:val="24"/>
          <w:szCs w:val="24"/>
        </w:rPr>
        <w:t>4) wykonywania pracy zarobkowej, do nauki lub przygotowania się do zawodu,</w:t>
      </w:r>
    </w:p>
    <w:p w14:paraId="34996F9C" w14:textId="5890E91E" w:rsidR="00B164B4" w:rsidRPr="00305391" w:rsidRDefault="00B164B4" w:rsidP="00B164B4">
      <w:pPr>
        <w:shd w:val="clear" w:color="auto" w:fill="FFFFFF"/>
        <w:jc w:val="both"/>
        <w:rPr>
          <w:color w:val="333333"/>
          <w:sz w:val="24"/>
          <w:szCs w:val="24"/>
        </w:rPr>
      </w:pPr>
      <w:r w:rsidRPr="00305391">
        <w:rPr>
          <w:color w:val="333333"/>
          <w:sz w:val="24"/>
          <w:szCs w:val="24"/>
        </w:rPr>
        <w:t>5) powstrzymania się od nadużywania alkoholu lub używania innych środków odurzających,</w:t>
      </w:r>
    </w:p>
    <w:p w14:paraId="39A48B0B" w14:textId="59D9FA64" w:rsidR="00B164B4" w:rsidRPr="00305391" w:rsidRDefault="00B164B4" w:rsidP="00B164B4">
      <w:pPr>
        <w:shd w:val="clear" w:color="auto" w:fill="FFFFFF"/>
        <w:jc w:val="both"/>
        <w:rPr>
          <w:color w:val="333333"/>
          <w:sz w:val="24"/>
          <w:szCs w:val="24"/>
        </w:rPr>
      </w:pPr>
      <w:r w:rsidRPr="00305391">
        <w:rPr>
          <w:color w:val="333333"/>
          <w:sz w:val="24"/>
          <w:szCs w:val="24"/>
        </w:rPr>
        <w:t>6) poddania się terapii uzależnień,</w:t>
      </w:r>
    </w:p>
    <w:p w14:paraId="058BC6E7" w14:textId="5706120E" w:rsidR="00B164B4" w:rsidRPr="00305391" w:rsidRDefault="00B164B4" w:rsidP="00B164B4">
      <w:pPr>
        <w:shd w:val="clear" w:color="auto" w:fill="FFFFFF"/>
        <w:jc w:val="both"/>
        <w:rPr>
          <w:color w:val="333333"/>
          <w:sz w:val="24"/>
          <w:szCs w:val="24"/>
        </w:rPr>
      </w:pPr>
      <w:r w:rsidRPr="00305391">
        <w:rPr>
          <w:color w:val="333333"/>
          <w:sz w:val="24"/>
          <w:szCs w:val="24"/>
        </w:rPr>
        <w:t>6a) poddania się terapii, w szczególności psychoterapii lub psychoedukacji,</w:t>
      </w:r>
    </w:p>
    <w:p w14:paraId="4A07B74A" w14:textId="07A6D4F3" w:rsidR="00B164B4" w:rsidRPr="00305391" w:rsidRDefault="00B164B4" w:rsidP="00B164B4">
      <w:pPr>
        <w:shd w:val="clear" w:color="auto" w:fill="FFFFFF"/>
        <w:jc w:val="both"/>
        <w:rPr>
          <w:color w:val="333333"/>
          <w:sz w:val="24"/>
          <w:szCs w:val="24"/>
        </w:rPr>
      </w:pPr>
      <w:r w:rsidRPr="00305391">
        <w:rPr>
          <w:color w:val="333333"/>
          <w:sz w:val="24"/>
          <w:szCs w:val="24"/>
        </w:rPr>
        <w:t>6b) uczestnictwa w oddziaływaniach korekcyjno-edukacyjnych,</w:t>
      </w:r>
    </w:p>
    <w:p w14:paraId="5DA412DB" w14:textId="1E6FC249" w:rsidR="00B164B4" w:rsidRPr="00305391" w:rsidRDefault="00B164B4" w:rsidP="00B164B4">
      <w:pPr>
        <w:shd w:val="clear" w:color="auto" w:fill="FFFFFF"/>
        <w:jc w:val="both"/>
        <w:rPr>
          <w:color w:val="333333"/>
          <w:sz w:val="24"/>
          <w:szCs w:val="24"/>
        </w:rPr>
      </w:pPr>
      <w:r w:rsidRPr="00305391">
        <w:rPr>
          <w:color w:val="333333"/>
          <w:sz w:val="24"/>
          <w:szCs w:val="24"/>
        </w:rPr>
        <w:t>7) powstrzymania się od przebywania w określonych środowiskach lub miejscach,</w:t>
      </w:r>
    </w:p>
    <w:p w14:paraId="5C2DA24E" w14:textId="318FDD18" w:rsidR="00B164B4" w:rsidRPr="00305391" w:rsidRDefault="00B164B4" w:rsidP="00B164B4">
      <w:pPr>
        <w:shd w:val="clear" w:color="auto" w:fill="FFFFFF"/>
        <w:jc w:val="both"/>
        <w:rPr>
          <w:color w:val="333333"/>
          <w:sz w:val="24"/>
          <w:szCs w:val="24"/>
        </w:rPr>
      </w:pPr>
      <w:r w:rsidRPr="00305391">
        <w:rPr>
          <w:color w:val="333333"/>
          <w:sz w:val="24"/>
          <w:szCs w:val="24"/>
        </w:rPr>
        <w:t xml:space="preserve">7a) powstrzymania się od kontaktowania się z pokrzywdzonym lub innymi osobami </w:t>
      </w:r>
      <w:r w:rsidRPr="00305391">
        <w:rPr>
          <w:color w:val="333333"/>
          <w:sz w:val="24"/>
          <w:szCs w:val="24"/>
        </w:rPr>
        <w:br/>
        <w:t>w określony sposób lub zbliżania się do pokrzywdzonego lub innych osób,</w:t>
      </w:r>
    </w:p>
    <w:p w14:paraId="079CD05E" w14:textId="3C57355C" w:rsidR="00B164B4" w:rsidRPr="00305391" w:rsidRDefault="00B164B4" w:rsidP="00B164B4">
      <w:pPr>
        <w:shd w:val="clear" w:color="auto" w:fill="FFFFFF"/>
        <w:jc w:val="both"/>
        <w:rPr>
          <w:color w:val="333333"/>
          <w:sz w:val="24"/>
          <w:szCs w:val="24"/>
        </w:rPr>
      </w:pPr>
      <w:r w:rsidRPr="00305391">
        <w:rPr>
          <w:color w:val="333333"/>
          <w:sz w:val="24"/>
          <w:szCs w:val="24"/>
        </w:rPr>
        <w:t>7b) opuszczenia lokalu zajmowanego wspólnie z pokrzywdzonym,</w:t>
      </w:r>
    </w:p>
    <w:p w14:paraId="718804CC" w14:textId="3CFF6B29" w:rsidR="00182295" w:rsidRDefault="00B164B4" w:rsidP="00305391">
      <w:pPr>
        <w:shd w:val="clear" w:color="auto" w:fill="FFFFFF"/>
        <w:jc w:val="both"/>
        <w:rPr>
          <w:color w:val="333333"/>
          <w:sz w:val="24"/>
          <w:szCs w:val="24"/>
        </w:rPr>
      </w:pPr>
      <w:r w:rsidRPr="00305391">
        <w:rPr>
          <w:color w:val="333333"/>
          <w:sz w:val="24"/>
          <w:szCs w:val="24"/>
        </w:rPr>
        <w:t>8) innego stosownego postępowania w okresie próby, które może zapobiec popełnieniu ponownie przestępstwa - przy czym orzeka się przynajmniej jeden z obowiązków</w:t>
      </w:r>
      <w:bookmarkEnd w:id="0"/>
      <w:r w:rsidR="00305391">
        <w:rPr>
          <w:color w:val="333333"/>
          <w:sz w:val="24"/>
          <w:szCs w:val="24"/>
        </w:rPr>
        <w:t>.</w:t>
      </w:r>
    </w:p>
    <w:p w14:paraId="78623FF5" w14:textId="77777777" w:rsidR="00B43C0A" w:rsidRPr="00305391" w:rsidRDefault="00B43C0A" w:rsidP="00B43C0A">
      <w:pPr>
        <w:spacing w:line="276" w:lineRule="auto"/>
        <w:rPr>
          <w:sz w:val="24"/>
          <w:szCs w:val="24"/>
        </w:rPr>
      </w:pPr>
    </w:p>
    <w:p w14:paraId="6C3C8A52" w14:textId="77777777" w:rsidR="00B43C0A" w:rsidRPr="00305391" w:rsidRDefault="00B43C0A" w:rsidP="00B43C0A">
      <w:pPr>
        <w:pStyle w:val="Nagwek2"/>
        <w:rPr>
          <w:b w:val="0"/>
          <w:sz w:val="24"/>
          <w:szCs w:val="24"/>
        </w:rPr>
      </w:pPr>
      <w:r w:rsidRPr="00305391">
        <w:rPr>
          <w:b w:val="0"/>
          <w:sz w:val="24"/>
          <w:szCs w:val="24"/>
        </w:rPr>
        <w:t>*zaznacz właściwe</w:t>
      </w:r>
    </w:p>
    <w:p w14:paraId="0A2D044B" w14:textId="77777777" w:rsidR="00595A6C" w:rsidRPr="006E2BF6" w:rsidRDefault="00595A6C" w:rsidP="00595A6C">
      <w:pPr>
        <w:jc w:val="both"/>
        <w:rPr>
          <w:sz w:val="22"/>
          <w:szCs w:val="22"/>
        </w:rPr>
      </w:pPr>
    </w:p>
    <w:p w14:paraId="7C0A6039" w14:textId="77777777" w:rsidR="00595A6C" w:rsidRPr="00E81BC1" w:rsidRDefault="00182295" w:rsidP="00595A6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POZOSTAŁE </w:t>
      </w:r>
      <w:r w:rsidR="00595A6C" w:rsidRPr="00E81BC1">
        <w:rPr>
          <w:b/>
          <w:sz w:val="24"/>
          <w:szCs w:val="24"/>
        </w:rPr>
        <w:t>OBOWIĄZKI</w:t>
      </w:r>
    </w:p>
    <w:p w14:paraId="351A66A4" w14:textId="77777777" w:rsidR="00595A6C" w:rsidRPr="00E81BC1" w:rsidRDefault="00595A6C" w:rsidP="00595A6C">
      <w:pPr>
        <w:jc w:val="center"/>
        <w:rPr>
          <w:b/>
          <w:sz w:val="24"/>
          <w:szCs w:val="24"/>
        </w:rPr>
      </w:pPr>
    </w:p>
    <w:p w14:paraId="50E065D6" w14:textId="5A1FB773" w:rsidR="00595A6C" w:rsidRPr="00E81BC1" w:rsidRDefault="00180FF0" w:rsidP="00595A6C">
      <w:pPr>
        <w:numPr>
          <w:ilvl w:val="0"/>
          <w:numId w:val="10"/>
        </w:numPr>
        <w:tabs>
          <w:tab w:val="clear" w:pos="1260"/>
          <w:tab w:val="num" w:pos="360"/>
        </w:tabs>
        <w:ind w:left="360"/>
        <w:jc w:val="both"/>
        <w:rPr>
          <w:sz w:val="24"/>
          <w:szCs w:val="24"/>
        </w:rPr>
      </w:pPr>
      <w:r>
        <w:rPr>
          <w:bCs/>
          <w:sz w:val="24"/>
          <w:szCs w:val="24"/>
        </w:rPr>
        <w:t>skazany/a</w:t>
      </w:r>
      <w:r w:rsidR="00595A6C" w:rsidRPr="00E81BC1">
        <w:rPr>
          <w:sz w:val="24"/>
          <w:szCs w:val="24"/>
        </w:rPr>
        <w:t xml:space="preserve"> ma obowiązek </w:t>
      </w:r>
      <w:r w:rsidR="00595A6C" w:rsidRPr="00E81BC1">
        <w:rPr>
          <w:b/>
          <w:sz w:val="24"/>
          <w:szCs w:val="24"/>
        </w:rPr>
        <w:t>stosować się do wydanych przez właściwe organy poleceń</w:t>
      </w:r>
      <w:r w:rsidR="00595A6C" w:rsidRPr="00E81BC1">
        <w:rPr>
          <w:sz w:val="24"/>
          <w:szCs w:val="24"/>
        </w:rPr>
        <w:t xml:space="preserve"> zmierzających do wykonania orzeczeń (art. 5 § 2 kkw),</w:t>
      </w:r>
    </w:p>
    <w:p w14:paraId="4BAFAECA" w14:textId="7AAAE42C" w:rsidR="00E04E91" w:rsidRPr="00E81BC1" w:rsidRDefault="00180FF0" w:rsidP="00E04E91">
      <w:pPr>
        <w:numPr>
          <w:ilvl w:val="0"/>
          <w:numId w:val="10"/>
        </w:numPr>
        <w:tabs>
          <w:tab w:val="num" w:pos="360"/>
        </w:tabs>
        <w:ind w:left="360"/>
        <w:jc w:val="both"/>
        <w:rPr>
          <w:sz w:val="24"/>
          <w:szCs w:val="24"/>
        </w:rPr>
      </w:pPr>
      <w:bookmarkStart w:id="1" w:name="zakl_Z_WU"/>
      <w:r>
        <w:rPr>
          <w:bCs/>
          <w:sz w:val="24"/>
          <w:szCs w:val="24"/>
        </w:rPr>
        <w:t xml:space="preserve">skazany/a, na </w:t>
      </w:r>
      <w:r w:rsidR="00223C25">
        <w:rPr>
          <w:bCs/>
          <w:sz w:val="24"/>
          <w:szCs w:val="24"/>
        </w:rPr>
        <w:t>którego/którą</w:t>
      </w:r>
      <w:r w:rsidR="00FC1E8D">
        <w:rPr>
          <w:sz w:val="24"/>
          <w:szCs w:val="24"/>
        </w:rPr>
        <w:t xml:space="preserve"> </w:t>
      </w:r>
      <w:r w:rsidR="006F62AC">
        <w:rPr>
          <w:sz w:val="24"/>
          <w:szCs w:val="24"/>
        </w:rPr>
        <w:t>nałożono obowiązki</w:t>
      </w:r>
      <w:r w:rsidR="00E04E91" w:rsidRPr="00E81BC1">
        <w:rPr>
          <w:sz w:val="24"/>
          <w:szCs w:val="24"/>
        </w:rPr>
        <w:t xml:space="preserve"> </w:t>
      </w:r>
      <w:r w:rsidR="00223C25">
        <w:rPr>
          <w:bCs/>
          <w:sz w:val="24"/>
          <w:szCs w:val="24"/>
        </w:rPr>
        <w:t>obowiązany</w:t>
      </w:r>
      <w:r w:rsidR="006F70BC">
        <w:rPr>
          <w:bCs/>
          <w:sz w:val="24"/>
          <w:szCs w:val="24"/>
        </w:rPr>
        <w:t>(-</w:t>
      </w:r>
      <w:r w:rsidR="00223C25">
        <w:rPr>
          <w:bCs/>
          <w:sz w:val="24"/>
          <w:szCs w:val="24"/>
        </w:rPr>
        <w:t>na</w:t>
      </w:r>
      <w:r w:rsidR="006F70BC">
        <w:rPr>
          <w:bCs/>
          <w:sz w:val="24"/>
          <w:szCs w:val="24"/>
        </w:rPr>
        <w:t>)</w:t>
      </w:r>
      <w:r w:rsidR="00E04E91" w:rsidRPr="00E81BC1">
        <w:rPr>
          <w:sz w:val="24"/>
          <w:szCs w:val="24"/>
        </w:rPr>
        <w:t xml:space="preserve"> jest </w:t>
      </w:r>
      <w:r w:rsidR="00E04E91" w:rsidRPr="00E81BC1">
        <w:rPr>
          <w:b/>
          <w:sz w:val="24"/>
          <w:szCs w:val="24"/>
        </w:rPr>
        <w:t>przestrzegać obowiązków ustanowionych przez sąd</w:t>
      </w:r>
      <w:r w:rsidR="00E04E91" w:rsidRPr="00E81BC1">
        <w:rPr>
          <w:sz w:val="24"/>
          <w:szCs w:val="24"/>
        </w:rPr>
        <w:t> </w:t>
      </w:r>
      <w:r w:rsidR="00CE4655">
        <w:rPr>
          <w:sz w:val="24"/>
          <w:szCs w:val="24"/>
        </w:rPr>
        <w:t xml:space="preserve"> na okres próbny </w:t>
      </w:r>
      <w:r w:rsidR="00E04E91" w:rsidRPr="00E81BC1">
        <w:rPr>
          <w:sz w:val="24"/>
          <w:szCs w:val="24"/>
        </w:rPr>
        <w:t>(art. 169 § 1 kkw),</w:t>
      </w:r>
    </w:p>
    <w:p w14:paraId="2DD15260" w14:textId="6BF41F58" w:rsidR="00EE2801" w:rsidRDefault="00894FFD" w:rsidP="00894FFD">
      <w:pPr>
        <w:jc w:val="both"/>
        <w:rPr>
          <w:sz w:val="24"/>
          <w:szCs w:val="24"/>
        </w:rPr>
      </w:pPr>
      <w:bookmarkStart w:id="2" w:name="zakl_WZ0"/>
      <w:bookmarkEnd w:id="1"/>
      <w:r>
        <w:rPr>
          <w:bCs/>
          <w:sz w:val="24"/>
          <w:szCs w:val="24"/>
        </w:rPr>
        <w:lastRenderedPageBreak/>
        <w:t xml:space="preserve">-   </w:t>
      </w:r>
      <w:r w:rsidR="00EE2801">
        <w:rPr>
          <w:bCs/>
          <w:sz w:val="24"/>
          <w:szCs w:val="24"/>
        </w:rPr>
        <w:t xml:space="preserve">  </w:t>
      </w:r>
      <w:r w:rsidR="00223C25">
        <w:rPr>
          <w:bCs/>
          <w:sz w:val="24"/>
          <w:szCs w:val="24"/>
        </w:rPr>
        <w:t>warunkowo zwolniony</w:t>
      </w:r>
      <w:r w:rsidR="006F70BC">
        <w:rPr>
          <w:bCs/>
          <w:sz w:val="24"/>
          <w:szCs w:val="24"/>
        </w:rPr>
        <w:t>(-</w:t>
      </w:r>
      <w:r w:rsidR="00223C25">
        <w:rPr>
          <w:bCs/>
          <w:sz w:val="24"/>
          <w:szCs w:val="24"/>
        </w:rPr>
        <w:t>na</w:t>
      </w:r>
      <w:r w:rsidR="006F70BC">
        <w:rPr>
          <w:bCs/>
          <w:sz w:val="24"/>
          <w:szCs w:val="24"/>
        </w:rPr>
        <w:t>)</w:t>
      </w:r>
      <w:r w:rsidR="00E04E91" w:rsidRPr="00E81BC1">
        <w:rPr>
          <w:sz w:val="24"/>
          <w:szCs w:val="24"/>
        </w:rPr>
        <w:t xml:space="preserve"> </w:t>
      </w:r>
      <w:r w:rsidR="00EE2801" w:rsidRPr="00EE2801">
        <w:rPr>
          <w:sz w:val="24"/>
          <w:szCs w:val="24"/>
        </w:rPr>
        <w:t>zgodnie z treścią art. 159 § 2 kkw</w:t>
      </w:r>
      <w:r w:rsidR="008444DD">
        <w:rPr>
          <w:sz w:val="24"/>
          <w:szCs w:val="24"/>
        </w:rPr>
        <w:t xml:space="preserve"> </w:t>
      </w:r>
      <w:r w:rsidR="00EE2801" w:rsidRPr="00EE2801">
        <w:rPr>
          <w:sz w:val="24"/>
          <w:szCs w:val="24"/>
        </w:rPr>
        <w:t xml:space="preserve"> </w:t>
      </w:r>
      <w:r w:rsidR="00223C25">
        <w:rPr>
          <w:bCs/>
          <w:sz w:val="24"/>
          <w:szCs w:val="24"/>
        </w:rPr>
        <w:t>obowiązany/na</w:t>
      </w:r>
      <w:r w:rsidR="00223C25" w:rsidRPr="00E81BC1">
        <w:rPr>
          <w:sz w:val="24"/>
          <w:szCs w:val="24"/>
        </w:rPr>
        <w:t xml:space="preserve"> </w:t>
      </w:r>
      <w:r w:rsidR="00EE2801" w:rsidRPr="00EE2801">
        <w:rPr>
          <w:sz w:val="24"/>
          <w:szCs w:val="24"/>
        </w:rPr>
        <w:t>jest do:</w:t>
      </w:r>
    </w:p>
    <w:p w14:paraId="5252024B" w14:textId="77777777" w:rsidR="00572F6A" w:rsidRPr="00572F6A" w:rsidRDefault="00572F6A" w:rsidP="00572F6A">
      <w:pPr>
        <w:numPr>
          <w:ilvl w:val="1"/>
          <w:numId w:val="11"/>
        </w:numPr>
        <w:tabs>
          <w:tab w:val="clear" w:pos="1440"/>
          <w:tab w:val="num" w:pos="1080"/>
        </w:tabs>
        <w:ind w:left="1080"/>
        <w:jc w:val="both"/>
        <w:rPr>
          <w:sz w:val="24"/>
          <w:szCs w:val="24"/>
        </w:rPr>
      </w:pPr>
      <w:r w:rsidRPr="00572F6A">
        <w:rPr>
          <w:b/>
          <w:sz w:val="24"/>
          <w:szCs w:val="24"/>
        </w:rPr>
        <w:t>bezzwłocznie, a najpóźniej w ciągu 7 dni</w:t>
      </w:r>
      <w:r w:rsidRPr="00572F6A">
        <w:rPr>
          <w:sz w:val="24"/>
          <w:szCs w:val="24"/>
        </w:rPr>
        <w:t xml:space="preserve"> od zwolnienia z zakładu karnego, zgłoszenia się do sądowego kuratora zawodowego sądu rejonowego, w którego okręgu będzie miał miejsce stałego pobytu</w:t>
      </w:r>
    </w:p>
    <w:p w14:paraId="2F2ED3C9" w14:textId="77777777" w:rsidR="00572F6A" w:rsidRPr="00572F6A" w:rsidRDefault="00572F6A" w:rsidP="00572F6A">
      <w:pPr>
        <w:numPr>
          <w:ilvl w:val="1"/>
          <w:numId w:val="11"/>
        </w:numPr>
        <w:tabs>
          <w:tab w:val="clear" w:pos="1440"/>
          <w:tab w:val="num" w:pos="1080"/>
        </w:tabs>
        <w:ind w:left="1080"/>
        <w:jc w:val="both"/>
        <w:rPr>
          <w:sz w:val="24"/>
          <w:szCs w:val="24"/>
        </w:rPr>
      </w:pPr>
      <w:r w:rsidRPr="00572F6A">
        <w:rPr>
          <w:b/>
          <w:sz w:val="24"/>
          <w:szCs w:val="24"/>
        </w:rPr>
        <w:t>zgłaszania się do sądowego kuratora zawodowego w określonych przez niego terminach i udzielania wyjaśnień co do przebiegu okresu próby</w:t>
      </w:r>
      <w:r w:rsidRPr="00572F6A">
        <w:rPr>
          <w:sz w:val="24"/>
          <w:szCs w:val="24"/>
        </w:rPr>
        <w:t xml:space="preserve">, </w:t>
      </w:r>
    </w:p>
    <w:p w14:paraId="327F8602" w14:textId="77777777" w:rsidR="00572F6A" w:rsidRPr="00572F6A" w:rsidRDefault="00572F6A" w:rsidP="00572F6A">
      <w:pPr>
        <w:numPr>
          <w:ilvl w:val="1"/>
          <w:numId w:val="11"/>
        </w:numPr>
        <w:tabs>
          <w:tab w:val="clear" w:pos="1440"/>
          <w:tab w:val="num" w:pos="1080"/>
        </w:tabs>
        <w:ind w:left="1080"/>
        <w:jc w:val="both"/>
        <w:rPr>
          <w:b/>
          <w:sz w:val="24"/>
          <w:szCs w:val="24"/>
        </w:rPr>
      </w:pPr>
      <w:r w:rsidRPr="00572F6A">
        <w:rPr>
          <w:b/>
          <w:sz w:val="24"/>
          <w:szCs w:val="24"/>
        </w:rPr>
        <w:t>niezmieniania bez zgody sądu miejsca stałego pobytu,</w:t>
      </w:r>
    </w:p>
    <w:p w14:paraId="6144D936" w14:textId="406D10EF" w:rsidR="00572F6A" w:rsidRPr="00572F6A" w:rsidRDefault="00572F6A" w:rsidP="00572F6A">
      <w:pPr>
        <w:numPr>
          <w:ilvl w:val="1"/>
          <w:numId w:val="11"/>
        </w:numPr>
        <w:tabs>
          <w:tab w:val="clear" w:pos="1440"/>
          <w:tab w:val="num" w:pos="1080"/>
        </w:tabs>
        <w:ind w:left="1080"/>
        <w:jc w:val="both"/>
        <w:rPr>
          <w:b/>
          <w:sz w:val="24"/>
          <w:szCs w:val="24"/>
        </w:rPr>
      </w:pPr>
      <w:r w:rsidRPr="00572F6A">
        <w:rPr>
          <w:b/>
          <w:sz w:val="24"/>
          <w:szCs w:val="24"/>
        </w:rPr>
        <w:t xml:space="preserve">wykonywania nałożonych na </w:t>
      </w:r>
      <w:r w:rsidR="006F70BC">
        <w:rPr>
          <w:b/>
          <w:bCs/>
          <w:sz w:val="24"/>
          <w:szCs w:val="24"/>
        </w:rPr>
        <w:t>niego (na nią)</w:t>
      </w:r>
      <w:r w:rsidRPr="00572F6A">
        <w:rPr>
          <w:b/>
          <w:sz w:val="24"/>
          <w:szCs w:val="24"/>
        </w:rPr>
        <w:t xml:space="preserve"> obowiązków.</w:t>
      </w:r>
    </w:p>
    <w:p w14:paraId="294DC855" w14:textId="6C7F4FC4" w:rsidR="00572F6A" w:rsidRPr="00572F6A" w:rsidRDefault="0079446E" w:rsidP="00572F6A">
      <w:pPr>
        <w:numPr>
          <w:ilvl w:val="0"/>
          <w:numId w:val="16"/>
        </w:numPr>
        <w:ind w:left="426" w:hanging="426"/>
        <w:jc w:val="both"/>
        <w:rPr>
          <w:sz w:val="24"/>
          <w:szCs w:val="24"/>
        </w:rPr>
      </w:pPr>
      <w:r>
        <w:rPr>
          <w:bCs/>
          <w:sz w:val="24"/>
          <w:szCs w:val="24"/>
        </w:rPr>
        <w:t>warunkowo zwolniony(-na)</w:t>
      </w:r>
      <w:r w:rsidR="00572F6A" w:rsidRPr="00572F6A">
        <w:rPr>
          <w:sz w:val="24"/>
          <w:szCs w:val="24"/>
        </w:rPr>
        <w:t xml:space="preserve"> obowiązany jest nadto</w:t>
      </w:r>
      <w:r w:rsidR="00572F6A" w:rsidRPr="00572F6A">
        <w:rPr>
          <w:b/>
          <w:sz w:val="24"/>
          <w:szCs w:val="24"/>
        </w:rPr>
        <w:t xml:space="preserve"> informować kuratora o</w:t>
      </w:r>
      <w:r>
        <w:rPr>
          <w:b/>
          <w:sz w:val="24"/>
          <w:szCs w:val="24"/>
        </w:rPr>
        <w:t> </w:t>
      </w:r>
      <w:r w:rsidR="00572F6A" w:rsidRPr="00572F6A">
        <w:rPr>
          <w:b/>
          <w:sz w:val="24"/>
          <w:szCs w:val="24"/>
        </w:rPr>
        <w:t>każdorazowej zmianie miejsca zatrudnienia, zamieszkania lub pobytu, w tym o</w:t>
      </w:r>
      <w:r>
        <w:rPr>
          <w:b/>
          <w:sz w:val="24"/>
          <w:szCs w:val="24"/>
        </w:rPr>
        <w:t> </w:t>
      </w:r>
      <w:r w:rsidR="00572F6A" w:rsidRPr="00572F6A">
        <w:rPr>
          <w:b/>
          <w:sz w:val="24"/>
          <w:szCs w:val="24"/>
        </w:rPr>
        <w:t>planowanym wyjeździe za granicę</w:t>
      </w:r>
      <w:r w:rsidR="00572F6A" w:rsidRPr="00572F6A">
        <w:rPr>
          <w:sz w:val="24"/>
          <w:szCs w:val="24"/>
        </w:rPr>
        <w:t>.</w:t>
      </w:r>
    </w:p>
    <w:p w14:paraId="280B24F2" w14:textId="0370B179" w:rsidR="00E04E91" w:rsidRPr="00E81BC1" w:rsidRDefault="0079446E" w:rsidP="00E04E91">
      <w:pPr>
        <w:numPr>
          <w:ilvl w:val="0"/>
          <w:numId w:val="10"/>
        </w:numPr>
        <w:tabs>
          <w:tab w:val="num" w:pos="360"/>
        </w:tabs>
        <w:ind w:left="360"/>
        <w:jc w:val="both"/>
        <w:rPr>
          <w:sz w:val="24"/>
          <w:szCs w:val="24"/>
        </w:rPr>
      </w:pPr>
      <w:bookmarkStart w:id="3" w:name="zakl_Z_WU0"/>
      <w:bookmarkEnd w:id="2"/>
      <w:r>
        <w:rPr>
          <w:bCs/>
          <w:sz w:val="24"/>
          <w:szCs w:val="24"/>
        </w:rPr>
        <w:t>Skazany/a obowiązany/a</w:t>
      </w:r>
      <w:r w:rsidR="00500A20" w:rsidRPr="00E81BC1">
        <w:rPr>
          <w:bCs/>
          <w:sz w:val="24"/>
          <w:szCs w:val="24"/>
        </w:rPr>
        <w:t xml:space="preserve"> </w:t>
      </w:r>
      <w:r w:rsidR="00E04E91" w:rsidRPr="00E81BC1">
        <w:rPr>
          <w:sz w:val="24"/>
          <w:szCs w:val="24"/>
        </w:rPr>
        <w:t xml:space="preserve"> jest </w:t>
      </w:r>
      <w:r w:rsidR="00572F6A">
        <w:rPr>
          <w:sz w:val="24"/>
          <w:szCs w:val="24"/>
        </w:rPr>
        <w:t>w szczególności</w:t>
      </w:r>
      <w:r w:rsidR="00E04E91" w:rsidRPr="00E81BC1">
        <w:rPr>
          <w:sz w:val="24"/>
          <w:szCs w:val="24"/>
        </w:rPr>
        <w:t>:</w:t>
      </w:r>
    </w:p>
    <w:p w14:paraId="4E951701" w14:textId="77777777" w:rsidR="00E04E91" w:rsidRPr="00E81BC1" w:rsidRDefault="00E04E91" w:rsidP="00E04E91">
      <w:pPr>
        <w:numPr>
          <w:ilvl w:val="1"/>
          <w:numId w:val="11"/>
        </w:numPr>
        <w:tabs>
          <w:tab w:val="num" w:pos="1080"/>
        </w:tabs>
        <w:ind w:left="1080"/>
        <w:jc w:val="both"/>
        <w:rPr>
          <w:sz w:val="24"/>
          <w:szCs w:val="24"/>
        </w:rPr>
      </w:pPr>
      <w:r w:rsidRPr="00E81BC1">
        <w:rPr>
          <w:b/>
          <w:sz w:val="24"/>
          <w:szCs w:val="24"/>
        </w:rPr>
        <w:t>stawi</w:t>
      </w:r>
      <w:r w:rsidR="00572F6A">
        <w:rPr>
          <w:b/>
          <w:sz w:val="24"/>
          <w:szCs w:val="24"/>
        </w:rPr>
        <w:t>a</w:t>
      </w:r>
      <w:r w:rsidRPr="00E81BC1">
        <w:rPr>
          <w:b/>
          <w:sz w:val="24"/>
          <w:szCs w:val="24"/>
        </w:rPr>
        <w:t>ć się na wezwanie sądu lub kuratora sądowego,</w:t>
      </w:r>
    </w:p>
    <w:p w14:paraId="48A058F4" w14:textId="77777777" w:rsidR="00E04E91" w:rsidRPr="00E81BC1" w:rsidRDefault="00E04E91" w:rsidP="00E04E91">
      <w:pPr>
        <w:numPr>
          <w:ilvl w:val="1"/>
          <w:numId w:val="11"/>
        </w:numPr>
        <w:tabs>
          <w:tab w:val="num" w:pos="1080"/>
        </w:tabs>
        <w:ind w:left="1080"/>
        <w:jc w:val="both"/>
        <w:rPr>
          <w:sz w:val="24"/>
          <w:szCs w:val="24"/>
        </w:rPr>
      </w:pPr>
      <w:r w:rsidRPr="00E81BC1">
        <w:rPr>
          <w:b/>
          <w:sz w:val="24"/>
          <w:szCs w:val="24"/>
        </w:rPr>
        <w:t>udzielać wyjaśnień</w:t>
      </w:r>
      <w:r w:rsidRPr="00E81BC1">
        <w:rPr>
          <w:sz w:val="24"/>
          <w:szCs w:val="24"/>
        </w:rPr>
        <w:t xml:space="preserve"> </w:t>
      </w:r>
      <w:r w:rsidRPr="00E81BC1">
        <w:rPr>
          <w:b/>
          <w:sz w:val="24"/>
          <w:szCs w:val="24"/>
        </w:rPr>
        <w:t>i informacji</w:t>
      </w:r>
      <w:r w:rsidRPr="00E81BC1">
        <w:rPr>
          <w:sz w:val="24"/>
          <w:szCs w:val="24"/>
        </w:rPr>
        <w:t xml:space="preserve"> </w:t>
      </w:r>
      <w:r w:rsidRPr="00EC0630">
        <w:rPr>
          <w:b/>
          <w:sz w:val="24"/>
          <w:szCs w:val="24"/>
        </w:rPr>
        <w:t xml:space="preserve">sądowi lub kuratorowi sądowemu co do </w:t>
      </w:r>
      <w:r w:rsidR="00EC0630" w:rsidRPr="00EC0630">
        <w:rPr>
          <w:b/>
          <w:sz w:val="24"/>
          <w:szCs w:val="24"/>
        </w:rPr>
        <w:t xml:space="preserve">wykonywania nałożonych </w:t>
      </w:r>
      <w:r w:rsidRPr="00EC0630">
        <w:rPr>
          <w:b/>
          <w:sz w:val="24"/>
          <w:szCs w:val="24"/>
        </w:rPr>
        <w:t>na niego obowiązków,</w:t>
      </w:r>
    </w:p>
    <w:p w14:paraId="4A816F71" w14:textId="77777777" w:rsidR="00E04E91" w:rsidRPr="00EC0630" w:rsidRDefault="00E04E91" w:rsidP="00E04E91">
      <w:pPr>
        <w:numPr>
          <w:ilvl w:val="1"/>
          <w:numId w:val="11"/>
        </w:numPr>
        <w:tabs>
          <w:tab w:val="num" w:pos="1080"/>
        </w:tabs>
        <w:ind w:left="1080"/>
        <w:jc w:val="both"/>
        <w:rPr>
          <w:sz w:val="24"/>
          <w:szCs w:val="24"/>
        </w:rPr>
      </w:pPr>
      <w:r w:rsidRPr="00EC0630">
        <w:rPr>
          <w:sz w:val="24"/>
          <w:szCs w:val="24"/>
        </w:rPr>
        <w:t>umożliwić kuratorowi wejście do mieszkania od godz. 7.00 do 22.00,</w:t>
      </w:r>
    </w:p>
    <w:p w14:paraId="629D23FB" w14:textId="77777777" w:rsidR="00E04E91" w:rsidRPr="00E81BC1" w:rsidRDefault="00E04E91" w:rsidP="00E04E91">
      <w:pPr>
        <w:numPr>
          <w:ilvl w:val="1"/>
          <w:numId w:val="11"/>
        </w:numPr>
        <w:tabs>
          <w:tab w:val="num" w:pos="1080"/>
        </w:tabs>
        <w:ind w:left="1080"/>
        <w:jc w:val="both"/>
        <w:rPr>
          <w:sz w:val="24"/>
          <w:szCs w:val="24"/>
        </w:rPr>
      </w:pPr>
      <w:r w:rsidRPr="00EC0630">
        <w:rPr>
          <w:sz w:val="24"/>
          <w:szCs w:val="24"/>
        </w:rPr>
        <w:t>okazywać</w:t>
      </w:r>
      <w:r w:rsidRPr="00E81BC1">
        <w:rPr>
          <w:sz w:val="24"/>
          <w:szCs w:val="24"/>
        </w:rPr>
        <w:t xml:space="preserve"> na żądanie kuratora sądowego </w:t>
      </w:r>
      <w:r w:rsidRPr="00EC0630">
        <w:rPr>
          <w:sz w:val="24"/>
          <w:szCs w:val="24"/>
        </w:rPr>
        <w:t>dokument</w:t>
      </w:r>
      <w:r w:rsidRPr="00E81BC1">
        <w:rPr>
          <w:sz w:val="24"/>
          <w:szCs w:val="24"/>
        </w:rPr>
        <w:t xml:space="preserve"> pozwalający na stwierdzenie tożsamości,</w:t>
      </w:r>
    </w:p>
    <w:p w14:paraId="09977316" w14:textId="6D7AB2A3" w:rsidR="00E04E91" w:rsidRPr="0079446E" w:rsidRDefault="00E04E91" w:rsidP="0079446E">
      <w:pPr>
        <w:numPr>
          <w:ilvl w:val="1"/>
          <w:numId w:val="11"/>
        </w:numPr>
        <w:tabs>
          <w:tab w:val="num" w:pos="1080"/>
        </w:tabs>
        <w:ind w:left="1080"/>
        <w:jc w:val="both"/>
        <w:rPr>
          <w:sz w:val="24"/>
          <w:szCs w:val="24"/>
        </w:rPr>
      </w:pPr>
      <w:r w:rsidRPr="00EC0630">
        <w:rPr>
          <w:sz w:val="24"/>
          <w:szCs w:val="24"/>
        </w:rPr>
        <w:t xml:space="preserve">informować kuratora o każdorazowej zmianie miejsca zamieszkania lub pobytu, </w:t>
      </w:r>
      <w:r w:rsidR="00E21F1A">
        <w:rPr>
          <w:sz w:val="24"/>
          <w:szCs w:val="24"/>
        </w:rPr>
        <w:br/>
      </w:r>
      <w:r w:rsidRPr="00EC0630">
        <w:rPr>
          <w:sz w:val="24"/>
          <w:szCs w:val="24"/>
        </w:rPr>
        <w:t>w tym o planowanym wyjeździe za granicę.</w:t>
      </w:r>
      <w:bookmarkEnd w:id="3"/>
    </w:p>
    <w:p w14:paraId="1226BCF5" w14:textId="77777777" w:rsidR="00595A6C" w:rsidRPr="00E81BC1" w:rsidRDefault="00595A6C" w:rsidP="00595A6C">
      <w:pPr>
        <w:jc w:val="both"/>
        <w:rPr>
          <w:sz w:val="24"/>
          <w:szCs w:val="24"/>
        </w:rPr>
      </w:pPr>
    </w:p>
    <w:p w14:paraId="732BABB0" w14:textId="77777777" w:rsidR="00595A6C" w:rsidRPr="00E81BC1" w:rsidRDefault="00595A6C" w:rsidP="00595A6C">
      <w:pPr>
        <w:jc w:val="center"/>
        <w:rPr>
          <w:b/>
          <w:sz w:val="24"/>
          <w:szCs w:val="24"/>
        </w:rPr>
      </w:pPr>
      <w:r w:rsidRPr="00E81BC1">
        <w:rPr>
          <w:b/>
          <w:sz w:val="24"/>
          <w:szCs w:val="24"/>
        </w:rPr>
        <w:t>UPRAWNIENIA</w:t>
      </w:r>
    </w:p>
    <w:p w14:paraId="6D6670FA" w14:textId="77777777" w:rsidR="00595A6C" w:rsidRPr="00E81BC1" w:rsidRDefault="00595A6C" w:rsidP="00595A6C">
      <w:pPr>
        <w:jc w:val="center"/>
        <w:rPr>
          <w:sz w:val="24"/>
          <w:szCs w:val="24"/>
        </w:rPr>
      </w:pPr>
    </w:p>
    <w:p w14:paraId="0E091259" w14:textId="2862BF0B" w:rsidR="00595A6C" w:rsidRPr="00E81BC1" w:rsidRDefault="00595A6C" w:rsidP="00595A6C">
      <w:pPr>
        <w:numPr>
          <w:ilvl w:val="0"/>
          <w:numId w:val="12"/>
        </w:numPr>
        <w:tabs>
          <w:tab w:val="clear" w:pos="1260"/>
          <w:tab w:val="num" w:pos="360"/>
        </w:tabs>
        <w:ind w:left="360"/>
        <w:jc w:val="both"/>
        <w:rPr>
          <w:sz w:val="24"/>
          <w:szCs w:val="24"/>
        </w:rPr>
      </w:pPr>
      <w:r w:rsidRPr="00E81BC1">
        <w:rPr>
          <w:sz w:val="24"/>
          <w:szCs w:val="24"/>
        </w:rPr>
        <w:t xml:space="preserve">kary i środki karne zabezpieczające wykonuje się w sposób humanitarny z poszanowaniem godności ludzkiej </w:t>
      </w:r>
      <w:r w:rsidR="008E18CB">
        <w:rPr>
          <w:bCs/>
          <w:sz w:val="24"/>
          <w:szCs w:val="24"/>
        </w:rPr>
        <w:t>skazanego/</w:t>
      </w:r>
      <w:proofErr w:type="spellStart"/>
      <w:r w:rsidR="008E18CB">
        <w:rPr>
          <w:bCs/>
          <w:sz w:val="24"/>
          <w:szCs w:val="24"/>
        </w:rPr>
        <w:t>nej</w:t>
      </w:r>
      <w:proofErr w:type="spellEnd"/>
      <w:r w:rsidRPr="00E81BC1">
        <w:rPr>
          <w:sz w:val="24"/>
          <w:szCs w:val="24"/>
        </w:rPr>
        <w:t xml:space="preserve">; zakazuje się stosowania tortur lub nieludzkiego albo poniżającego traktowania i karania </w:t>
      </w:r>
      <w:r w:rsidR="008E18CB">
        <w:rPr>
          <w:bCs/>
          <w:sz w:val="24"/>
          <w:szCs w:val="24"/>
        </w:rPr>
        <w:t>skazanego/</w:t>
      </w:r>
      <w:proofErr w:type="spellStart"/>
      <w:r w:rsidR="008E18CB">
        <w:rPr>
          <w:bCs/>
          <w:sz w:val="24"/>
          <w:szCs w:val="24"/>
        </w:rPr>
        <w:t>nej</w:t>
      </w:r>
      <w:proofErr w:type="spellEnd"/>
      <w:r w:rsidR="008E18CB" w:rsidRPr="00E81BC1">
        <w:rPr>
          <w:sz w:val="24"/>
          <w:szCs w:val="24"/>
        </w:rPr>
        <w:t xml:space="preserve"> </w:t>
      </w:r>
      <w:r w:rsidRPr="00E81BC1">
        <w:rPr>
          <w:sz w:val="24"/>
          <w:szCs w:val="24"/>
        </w:rPr>
        <w:t>(art. 4 § 1 kkw),</w:t>
      </w:r>
    </w:p>
    <w:p w14:paraId="0D1186A0" w14:textId="1FE45156" w:rsidR="00595A6C" w:rsidRPr="00E81BC1" w:rsidRDefault="00016EE9" w:rsidP="00595A6C">
      <w:pPr>
        <w:numPr>
          <w:ilvl w:val="0"/>
          <w:numId w:val="12"/>
        </w:numPr>
        <w:tabs>
          <w:tab w:val="clear" w:pos="1260"/>
          <w:tab w:val="num" w:pos="360"/>
        </w:tabs>
        <w:ind w:left="360"/>
        <w:jc w:val="both"/>
        <w:rPr>
          <w:sz w:val="24"/>
          <w:szCs w:val="24"/>
        </w:rPr>
      </w:pPr>
      <w:r>
        <w:rPr>
          <w:bCs/>
          <w:sz w:val="24"/>
          <w:szCs w:val="24"/>
        </w:rPr>
        <w:t>skazany/a</w:t>
      </w:r>
      <w:r w:rsidR="00595A6C" w:rsidRPr="00E81BC1">
        <w:rPr>
          <w:sz w:val="24"/>
          <w:szCs w:val="24"/>
        </w:rPr>
        <w:t xml:space="preserve"> zachowuje prawa i wolności obywatelskie; ich ograniczenie może wynikać jedynie z ustawy oraz z wydanego na jej podstawie  prawomocnego orzeczenia (art. 4 § 2 kkw),</w:t>
      </w:r>
    </w:p>
    <w:p w14:paraId="746654A1" w14:textId="491EB7A3" w:rsidR="00595A6C" w:rsidRPr="00E81BC1" w:rsidRDefault="00016EE9" w:rsidP="00595A6C">
      <w:pPr>
        <w:numPr>
          <w:ilvl w:val="0"/>
          <w:numId w:val="12"/>
        </w:numPr>
        <w:tabs>
          <w:tab w:val="clear" w:pos="1260"/>
          <w:tab w:val="num" w:pos="360"/>
        </w:tabs>
        <w:ind w:left="360"/>
        <w:jc w:val="both"/>
        <w:rPr>
          <w:sz w:val="24"/>
          <w:szCs w:val="24"/>
        </w:rPr>
      </w:pPr>
      <w:r>
        <w:rPr>
          <w:bCs/>
          <w:sz w:val="24"/>
          <w:szCs w:val="24"/>
        </w:rPr>
        <w:t>skazany/a</w:t>
      </w:r>
      <w:r w:rsidR="00595A6C" w:rsidRPr="00E81BC1">
        <w:rPr>
          <w:sz w:val="24"/>
          <w:szCs w:val="24"/>
        </w:rPr>
        <w:t xml:space="preserve"> może składać wnioski o wszczęcie postępowania przed sądem i brać w nim udział jako strona oraz </w:t>
      </w:r>
      <w:r w:rsidR="006E6D79">
        <w:rPr>
          <w:sz w:val="24"/>
          <w:szCs w:val="24"/>
        </w:rPr>
        <w:t xml:space="preserve">w wypadkach wskazanych w ustawie </w:t>
      </w:r>
      <w:r w:rsidR="00595A6C" w:rsidRPr="00E81BC1">
        <w:rPr>
          <w:sz w:val="24"/>
          <w:szCs w:val="24"/>
        </w:rPr>
        <w:t>wnosić zażalenia na postanowienia wydane w postępowaniu wykonawczym (art. 6 § 1 kkw)</w:t>
      </w:r>
      <w:r w:rsidR="006E6D79">
        <w:rPr>
          <w:sz w:val="24"/>
          <w:szCs w:val="24"/>
        </w:rPr>
        <w:t>,</w:t>
      </w:r>
    </w:p>
    <w:p w14:paraId="14C9A0A6" w14:textId="17E35D8B" w:rsidR="006E6D79" w:rsidRPr="006E6D79" w:rsidRDefault="00016EE9" w:rsidP="006E6D79">
      <w:pPr>
        <w:numPr>
          <w:ilvl w:val="0"/>
          <w:numId w:val="12"/>
        </w:numPr>
        <w:tabs>
          <w:tab w:val="clear" w:pos="1260"/>
          <w:tab w:val="num" w:pos="360"/>
        </w:tabs>
        <w:ind w:left="360"/>
        <w:jc w:val="both"/>
        <w:rPr>
          <w:sz w:val="24"/>
          <w:szCs w:val="24"/>
        </w:rPr>
      </w:pPr>
      <w:bookmarkStart w:id="4" w:name="zakl_WO"/>
      <w:r>
        <w:rPr>
          <w:bCs/>
          <w:sz w:val="24"/>
          <w:szCs w:val="24"/>
        </w:rPr>
        <w:t>skazany/a</w:t>
      </w:r>
      <w:r w:rsidR="00595A6C" w:rsidRPr="00E81BC1">
        <w:rPr>
          <w:sz w:val="24"/>
          <w:szCs w:val="24"/>
        </w:rPr>
        <w:t xml:space="preserve"> może składać wnioski, skargi i prośby do organów wykonujących orzeczenie</w:t>
      </w:r>
      <w:r w:rsidR="006E6D79">
        <w:rPr>
          <w:sz w:val="24"/>
          <w:szCs w:val="24"/>
        </w:rPr>
        <w:t xml:space="preserve">, </w:t>
      </w:r>
      <w:r>
        <w:rPr>
          <w:bCs/>
          <w:sz w:val="24"/>
          <w:szCs w:val="24"/>
        </w:rPr>
        <w:t>skazany/a</w:t>
      </w:r>
      <w:r w:rsidR="006E6D79" w:rsidRPr="006E6D79">
        <w:rPr>
          <w:iCs/>
          <w:sz w:val="24"/>
          <w:szCs w:val="24"/>
        </w:rPr>
        <w:t xml:space="preserve">, składając wniosek, skargę lub prośbę, jest obowiązany do uzasadnienia zawartych w niej żądań w stopniu umożliwiającym jej rozpoznanie, w szczególności do dołączenia odpowiednich dokumentów </w:t>
      </w:r>
      <w:r w:rsidR="006E6D79" w:rsidRPr="006E6D79">
        <w:rPr>
          <w:sz w:val="24"/>
          <w:szCs w:val="24"/>
        </w:rPr>
        <w:t>(art. 6 § 2 kkw)</w:t>
      </w:r>
      <w:r w:rsidR="006E6D79" w:rsidRPr="006E6D79">
        <w:rPr>
          <w:iCs/>
          <w:sz w:val="24"/>
          <w:szCs w:val="24"/>
        </w:rPr>
        <w:t>.</w:t>
      </w:r>
    </w:p>
    <w:p w14:paraId="1624B309" w14:textId="74518731" w:rsidR="005C5D42" w:rsidRPr="00E81BC1" w:rsidRDefault="00016EE9" w:rsidP="005C5D42">
      <w:pPr>
        <w:numPr>
          <w:ilvl w:val="0"/>
          <w:numId w:val="12"/>
        </w:numPr>
        <w:tabs>
          <w:tab w:val="clear" w:pos="1260"/>
          <w:tab w:val="num" w:pos="360"/>
        </w:tabs>
        <w:ind w:left="360"/>
        <w:jc w:val="both"/>
        <w:rPr>
          <w:sz w:val="24"/>
          <w:szCs w:val="24"/>
        </w:rPr>
      </w:pPr>
      <w:r>
        <w:rPr>
          <w:bCs/>
          <w:sz w:val="24"/>
          <w:szCs w:val="24"/>
        </w:rPr>
        <w:t>skazany/a</w:t>
      </w:r>
      <w:r w:rsidRPr="00E81BC1">
        <w:rPr>
          <w:sz w:val="24"/>
          <w:szCs w:val="24"/>
        </w:rPr>
        <w:t xml:space="preserve"> </w:t>
      </w:r>
      <w:r w:rsidR="00595A6C" w:rsidRPr="00E81BC1">
        <w:rPr>
          <w:sz w:val="24"/>
          <w:szCs w:val="24"/>
        </w:rPr>
        <w:t>może zaskarżyć do Sądu decyzję prezesa sądu, upoważnionego sędziego</w:t>
      </w:r>
      <w:r w:rsidR="005C5D42" w:rsidRPr="00E81BC1">
        <w:rPr>
          <w:sz w:val="24"/>
          <w:szCs w:val="24"/>
        </w:rPr>
        <w:t xml:space="preserve"> lub kuratora zawodowego z powodu jej niezgodności z prawem, jeżeli ustawa nie stanowi inaczej (art. 7 § 1 kkw).</w:t>
      </w:r>
    </w:p>
    <w:bookmarkEnd w:id="4"/>
    <w:p w14:paraId="18F512A0" w14:textId="77777777" w:rsidR="00F26388" w:rsidRDefault="00F26388" w:rsidP="00F26388">
      <w:pPr>
        <w:jc w:val="both"/>
        <w:rPr>
          <w:sz w:val="24"/>
          <w:szCs w:val="24"/>
        </w:rPr>
      </w:pPr>
    </w:p>
    <w:p w14:paraId="0CD83A00" w14:textId="77777777" w:rsidR="00D205D6" w:rsidRPr="00D205D6" w:rsidRDefault="00D205D6" w:rsidP="00D205D6">
      <w:pPr>
        <w:jc w:val="center"/>
        <w:rPr>
          <w:b/>
          <w:sz w:val="24"/>
          <w:szCs w:val="24"/>
        </w:rPr>
      </w:pPr>
      <w:r w:rsidRPr="00D205D6">
        <w:rPr>
          <w:b/>
          <w:sz w:val="24"/>
          <w:szCs w:val="24"/>
        </w:rPr>
        <w:t>KONSEKWENCJE NARUSZENIA WARUNKÓW PRÓBY</w:t>
      </w:r>
    </w:p>
    <w:p w14:paraId="5358234A" w14:textId="77777777" w:rsidR="006E6D79" w:rsidRDefault="006E6D79" w:rsidP="00F26388">
      <w:pPr>
        <w:jc w:val="both"/>
        <w:rPr>
          <w:sz w:val="24"/>
          <w:szCs w:val="24"/>
        </w:rPr>
      </w:pPr>
    </w:p>
    <w:p w14:paraId="774EA818" w14:textId="600EEAFB" w:rsidR="00D205D6" w:rsidRPr="00D205D6" w:rsidRDefault="00D205D6" w:rsidP="00D205D6">
      <w:pPr>
        <w:ind w:firstLine="708"/>
        <w:jc w:val="both"/>
        <w:rPr>
          <w:sz w:val="24"/>
          <w:szCs w:val="24"/>
        </w:rPr>
      </w:pPr>
      <w:bookmarkStart w:id="5" w:name="zakl_Z"/>
      <w:r w:rsidRPr="00D205D6">
        <w:rPr>
          <w:sz w:val="24"/>
          <w:szCs w:val="24"/>
        </w:rPr>
        <w:t xml:space="preserve">Jeżeli </w:t>
      </w:r>
      <w:r w:rsidR="00016EE9">
        <w:rPr>
          <w:bCs/>
          <w:sz w:val="24"/>
          <w:szCs w:val="24"/>
        </w:rPr>
        <w:t>skazany/a</w:t>
      </w:r>
      <w:r w:rsidRPr="00D205D6">
        <w:rPr>
          <w:sz w:val="24"/>
          <w:szCs w:val="24"/>
        </w:rPr>
        <w:t xml:space="preserve"> w okresie próby </w:t>
      </w:r>
      <w:r w:rsidRPr="00D205D6">
        <w:rPr>
          <w:b/>
          <w:sz w:val="24"/>
          <w:szCs w:val="24"/>
        </w:rPr>
        <w:t>popełni podobne przestępstwo umyślne</w:t>
      </w:r>
      <w:r w:rsidRPr="00D205D6">
        <w:rPr>
          <w:sz w:val="24"/>
          <w:szCs w:val="24"/>
        </w:rPr>
        <w:t xml:space="preserve">, za które Sąd orzeknie prawomocnie karę pozbawienia wolności, </w:t>
      </w:r>
      <w:r w:rsidRPr="00D205D6">
        <w:rPr>
          <w:b/>
          <w:sz w:val="24"/>
          <w:szCs w:val="24"/>
        </w:rPr>
        <w:t xml:space="preserve">Sąd zarządzi wykonanie kary </w:t>
      </w:r>
      <w:r w:rsidR="00E21F1A">
        <w:rPr>
          <w:b/>
          <w:sz w:val="24"/>
          <w:szCs w:val="24"/>
        </w:rPr>
        <w:br/>
      </w:r>
      <w:r w:rsidRPr="00D205D6">
        <w:rPr>
          <w:b/>
          <w:sz w:val="24"/>
          <w:szCs w:val="24"/>
        </w:rPr>
        <w:t xml:space="preserve">i osadzi </w:t>
      </w:r>
      <w:r w:rsidR="008E18CB">
        <w:rPr>
          <w:b/>
          <w:bCs/>
          <w:sz w:val="24"/>
          <w:szCs w:val="24"/>
        </w:rPr>
        <w:t>skazanego/ą</w:t>
      </w:r>
      <w:r w:rsidRPr="00D205D6">
        <w:rPr>
          <w:b/>
          <w:sz w:val="24"/>
          <w:szCs w:val="24"/>
        </w:rPr>
        <w:t xml:space="preserve"> w zakładzie karnym</w:t>
      </w:r>
      <w:r w:rsidRPr="00D205D6">
        <w:rPr>
          <w:sz w:val="24"/>
          <w:szCs w:val="24"/>
        </w:rPr>
        <w:t xml:space="preserve"> (art. 75 § 1 kk).</w:t>
      </w:r>
    </w:p>
    <w:p w14:paraId="1F93953C" w14:textId="16781651" w:rsidR="00D205D6" w:rsidRPr="00D205D6" w:rsidRDefault="00D205D6" w:rsidP="00D205D6">
      <w:pPr>
        <w:ind w:firstLine="708"/>
        <w:jc w:val="both"/>
        <w:rPr>
          <w:sz w:val="24"/>
          <w:szCs w:val="24"/>
        </w:rPr>
      </w:pPr>
      <w:r w:rsidRPr="00D205D6">
        <w:rPr>
          <w:sz w:val="24"/>
          <w:szCs w:val="24"/>
        </w:rPr>
        <w:t xml:space="preserve">Jeżeli </w:t>
      </w:r>
      <w:r w:rsidR="008E18CB">
        <w:rPr>
          <w:b/>
          <w:bCs/>
          <w:sz w:val="24"/>
          <w:szCs w:val="24"/>
        </w:rPr>
        <w:t>skazany/a</w:t>
      </w:r>
      <w:r w:rsidRPr="00D205D6">
        <w:rPr>
          <w:b/>
          <w:sz w:val="24"/>
          <w:szCs w:val="24"/>
        </w:rPr>
        <w:t xml:space="preserve"> za przestępstwo popełnione z użyciem przemocy</w:t>
      </w:r>
      <w:r w:rsidRPr="00D205D6">
        <w:rPr>
          <w:sz w:val="24"/>
          <w:szCs w:val="24"/>
        </w:rPr>
        <w:t xml:space="preserve"> lub groźby bezprawnej wobec osoby najbliższej lub innej osoby małoletniej zamieszkujących wspólnie ze sprawcą w okresie próby rażąco narusza porządek prawny, ponownie używając przemocy lub groźby bezprawnej wobec osoby najbliższej lub innej osoby małoletniej zamieszkujących wspólnie ze sprawcą </w:t>
      </w:r>
      <w:r w:rsidRPr="00D205D6">
        <w:rPr>
          <w:b/>
          <w:sz w:val="24"/>
          <w:szCs w:val="24"/>
        </w:rPr>
        <w:t>sąd zarządza wykonanie kary</w:t>
      </w:r>
      <w:r w:rsidRPr="00D205D6">
        <w:rPr>
          <w:sz w:val="24"/>
          <w:szCs w:val="24"/>
        </w:rPr>
        <w:t xml:space="preserve"> (art. 75 § 1a kk).</w:t>
      </w:r>
    </w:p>
    <w:p w14:paraId="7BD0E3A7" w14:textId="1010F3B1" w:rsidR="00D205D6" w:rsidRPr="00D205D6" w:rsidRDefault="00D205D6" w:rsidP="00D205D6">
      <w:pPr>
        <w:ind w:firstLine="708"/>
        <w:jc w:val="both"/>
        <w:rPr>
          <w:sz w:val="24"/>
          <w:szCs w:val="24"/>
        </w:rPr>
      </w:pPr>
      <w:r w:rsidRPr="00D205D6">
        <w:rPr>
          <w:sz w:val="24"/>
          <w:szCs w:val="24"/>
        </w:rPr>
        <w:t xml:space="preserve">Jeżeli </w:t>
      </w:r>
      <w:r w:rsidR="00016EE9">
        <w:rPr>
          <w:bCs/>
          <w:sz w:val="24"/>
          <w:szCs w:val="24"/>
        </w:rPr>
        <w:t>skazany/a</w:t>
      </w:r>
      <w:r w:rsidR="00016EE9" w:rsidRPr="00E81BC1">
        <w:rPr>
          <w:sz w:val="24"/>
          <w:szCs w:val="24"/>
        </w:rPr>
        <w:t xml:space="preserve"> </w:t>
      </w:r>
      <w:r w:rsidRPr="00D205D6">
        <w:rPr>
          <w:sz w:val="24"/>
          <w:szCs w:val="24"/>
        </w:rPr>
        <w:t xml:space="preserve">w okresie próby rażąco naruszy porządek prawny, w szczególności gdy popełni inne przestępstwo niż wyżej określone albo jeżeli będzie uchylał się od uiszczenia grzywny, od dozoru, wykonania nałożonych obowiązków lub orzeczonych środków karnych, </w:t>
      </w:r>
      <w:r w:rsidRPr="00D205D6">
        <w:rPr>
          <w:b/>
          <w:sz w:val="24"/>
          <w:szCs w:val="24"/>
        </w:rPr>
        <w:t>Sąd będzie mógł zarządzić</w:t>
      </w:r>
      <w:r w:rsidRPr="00D205D6">
        <w:rPr>
          <w:sz w:val="24"/>
          <w:szCs w:val="24"/>
        </w:rPr>
        <w:t xml:space="preserve"> </w:t>
      </w:r>
      <w:r w:rsidRPr="00D205D6">
        <w:rPr>
          <w:b/>
          <w:sz w:val="24"/>
          <w:szCs w:val="24"/>
        </w:rPr>
        <w:t xml:space="preserve">wykonanie kary i osadzić </w:t>
      </w:r>
      <w:r w:rsidR="008E18CB">
        <w:rPr>
          <w:b/>
          <w:bCs/>
          <w:sz w:val="24"/>
          <w:szCs w:val="24"/>
        </w:rPr>
        <w:t>skazanego/ą</w:t>
      </w:r>
      <w:r w:rsidR="008E18CB" w:rsidRPr="00D205D6">
        <w:rPr>
          <w:b/>
          <w:sz w:val="24"/>
          <w:szCs w:val="24"/>
        </w:rPr>
        <w:t xml:space="preserve"> </w:t>
      </w:r>
      <w:r w:rsidRPr="00D205D6">
        <w:rPr>
          <w:b/>
          <w:sz w:val="24"/>
          <w:szCs w:val="24"/>
        </w:rPr>
        <w:t>w zakładzie karnym</w:t>
      </w:r>
      <w:r w:rsidRPr="00D205D6">
        <w:rPr>
          <w:sz w:val="24"/>
          <w:szCs w:val="24"/>
        </w:rPr>
        <w:t xml:space="preserve"> (art. 75 § 2 kk).</w:t>
      </w:r>
    </w:p>
    <w:p w14:paraId="17BA7B1A" w14:textId="5470F0BE" w:rsidR="00D205D6" w:rsidRPr="00D205D6" w:rsidRDefault="00D205D6" w:rsidP="00D205D6">
      <w:pPr>
        <w:ind w:firstLine="708"/>
        <w:jc w:val="both"/>
        <w:rPr>
          <w:sz w:val="24"/>
          <w:szCs w:val="24"/>
        </w:rPr>
      </w:pPr>
      <w:r w:rsidRPr="00D205D6">
        <w:rPr>
          <w:b/>
          <w:sz w:val="24"/>
          <w:szCs w:val="24"/>
        </w:rPr>
        <w:lastRenderedPageBreak/>
        <w:t>Sąd zarządza wykonanie kary</w:t>
      </w:r>
      <w:r w:rsidRPr="00D205D6">
        <w:rPr>
          <w:sz w:val="24"/>
          <w:szCs w:val="24"/>
        </w:rPr>
        <w:t xml:space="preserve">, jeżeli okoliczności, o których mowa w § 2, zaistnieją po udzieleniu </w:t>
      </w:r>
      <w:r w:rsidR="008E18CB">
        <w:rPr>
          <w:b/>
          <w:bCs/>
          <w:sz w:val="24"/>
          <w:szCs w:val="24"/>
        </w:rPr>
        <w:t>skazanemu/</w:t>
      </w:r>
      <w:r w:rsidR="002C047D">
        <w:rPr>
          <w:b/>
          <w:bCs/>
          <w:sz w:val="24"/>
          <w:szCs w:val="24"/>
        </w:rPr>
        <w:t>ej</w:t>
      </w:r>
      <w:r w:rsidRPr="00D205D6">
        <w:rPr>
          <w:sz w:val="24"/>
          <w:szCs w:val="24"/>
        </w:rPr>
        <w:t xml:space="preserve"> pisemnego upomnienia przez sądowego kuratora zawodowego (art. 75 § 2a kk).</w:t>
      </w:r>
    </w:p>
    <w:p w14:paraId="68114A9E" w14:textId="5E40B119" w:rsidR="001A4BB0" w:rsidRPr="001A4BB0" w:rsidRDefault="001A4BB0" w:rsidP="001A4BB0">
      <w:pPr>
        <w:ind w:firstLine="708"/>
        <w:jc w:val="both"/>
        <w:rPr>
          <w:sz w:val="22"/>
          <w:szCs w:val="22"/>
        </w:rPr>
      </w:pPr>
      <w:bookmarkStart w:id="6" w:name="zakl_WZ"/>
      <w:bookmarkEnd w:id="5"/>
      <w:r w:rsidRPr="001A4BB0">
        <w:rPr>
          <w:b/>
          <w:sz w:val="22"/>
          <w:szCs w:val="22"/>
        </w:rPr>
        <w:t xml:space="preserve">Sąd penitencjarny odwołuje warunkowe zwolnienie i </w:t>
      </w:r>
      <w:r w:rsidR="00016EE9" w:rsidRPr="00016EE9">
        <w:rPr>
          <w:b/>
          <w:sz w:val="24"/>
          <w:szCs w:val="24"/>
        </w:rPr>
        <w:t>skazany/a</w:t>
      </w:r>
      <w:r w:rsidRPr="001A4BB0">
        <w:rPr>
          <w:b/>
          <w:sz w:val="22"/>
          <w:szCs w:val="22"/>
        </w:rPr>
        <w:t xml:space="preserve"> ponownie będzie </w:t>
      </w:r>
      <w:r w:rsidR="002C047D">
        <w:rPr>
          <w:b/>
          <w:bCs/>
          <w:sz w:val="24"/>
          <w:szCs w:val="24"/>
        </w:rPr>
        <w:t>osadzony/a</w:t>
      </w:r>
      <w:r w:rsidRPr="001A4BB0">
        <w:rPr>
          <w:b/>
          <w:sz w:val="22"/>
          <w:szCs w:val="22"/>
        </w:rPr>
        <w:t xml:space="preserve"> w zakładzie karnym</w:t>
      </w:r>
      <w:r w:rsidRPr="001A4BB0">
        <w:rPr>
          <w:sz w:val="22"/>
          <w:szCs w:val="22"/>
        </w:rPr>
        <w:t xml:space="preserve">, jeżeli warunkowo </w:t>
      </w:r>
      <w:r w:rsidR="002C047D">
        <w:rPr>
          <w:bCs/>
          <w:sz w:val="24"/>
          <w:szCs w:val="24"/>
        </w:rPr>
        <w:t>zwolniony/a</w:t>
      </w:r>
      <w:r w:rsidRPr="001A4BB0">
        <w:rPr>
          <w:sz w:val="22"/>
          <w:szCs w:val="22"/>
        </w:rPr>
        <w:t xml:space="preserve"> w okresie próby </w:t>
      </w:r>
      <w:r w:rsidR="002C047D">
        <w:rPr>
          <w:b/>
          <w:bCs/>
          <w:sz w:val="24"/>
          <w:szCs w:val="24"/>
        </w:rPr>
        <w:t>popełnił/a</w:t>
      </w:r>
      <w:r w:rsidRPr="001A4BB0">
        <w:rPr>
          <w:b/>
          <w:sz w:val="22"/>
          <w:szCs w:val="22"/>
        </w:rPr>
        <w:t xml:space="preserve"> przestępstwo umyślne, za które orzeczono prawomocnie karę pozbawienia wolności </w:t>
      </w:r>
      <w:r w:rsidRPr="001A4BB0">
        <w:rPr>
          <w:sz w:val="22"/>
          <w:szCs w:val="22"/>
        </w:rPr>
        <w:t xml:space="preserve">(choćby </w:t>
      </w:r>
      <w:r w:rsidR="00E21F1A">
        <w:rPr>
          <w:sz w:val="22"/>
          <w:szCs w:val="22"/>
        </w:rPr>
        <w:br/>
      </w:r>
      <w:r w:rsidRPr="001A4BB0">
        <w:rPr>
          <w:sz w:val="22"/>
          <w:szCs w:val="22"/>
        </w:rPr>
        <w:t>i z warunkowym zawieszeniem jej wykonania) (art. 160 § 1 pkt 1 kkw).</w:t>
      </w:r>
    </w:p>
    <w:p w14:paraId="7A6875BF" w14:textId="068F80E0" w:rsidR="001A4BB0" w:rsidRPr="001A4BB0" w:rsidRDefault="001A4BB0" w:rsidP="001A4BB0">
      <w:pPr>
        <w:ind w:firstLine="708"/>
        <w:jc w:val="both"/>
        <w:rPr>
          <w:sz w:val="22"/>
          <w:szCs w:val="22"/>
        </w:rPr>
      </w:pPr>
      <w:r w:rsidRPr="001A4BB0">
        <w:rPr>
          <w:b/>
          <w:sz w:val="22"/>
          <w:szCs w:val="22"/>
        </w:rPr>
        <w:t xml:space="preserve">Sąd penitencjarny odwołuje warunkowe zwolnienie i </w:t>
      </w:r>
      <w:r w:rsidR="00016EE9" w:rsidRPr="00016EE9">
        <w:rPr>
          <w:b/>
          <w:sz w:val="24"/>
          <w:szCs w:val="24"/>
        </w:rPr>
        <w:t>skazany/a</w:t>
      </w:r>
      <w:r w:rsidRPr="001A4BB0">
        <w:rPr>
          <w:b/>
          <w:sz w:val="22"/>
          <w:szCs w:val="22"/>
        </w:rPr>
        <w:t xml:space="preserve"> ponownie będzie </w:t>
      </w:r>
      <w:r w:rsidR="002C047D">
        <w:rPr>
          <w:b/>
          <w:bCs/>
          <w:sz w:val="24"/>
          <w:szCs w:val="24"/>
        </w:rPr>
        <w:t>osadzony/a</w:t>
      </w:r>
      <w:r w:rsidR="002C047D" w:rsidRPr="001A4BB0">
        <w:rPr>
          <w:b/>
          <w:sz w:val="22"/>
          <w:szCs w:val="22"/>
        </w:rPr>
        <w:t xml:space="preserve"> </w:t>
      </w:r>
      <w:r w:rsidRPr="001A4BB0">
        <w:rPr>
          <w:b/>
          <w:sz w:val="22"/>
          <w:szCs w:val="22"/>
        </w:rPr>
        <w:t>w zakładzie karnym</w:t>
      </w:r>
      <w:r w:rsidRPr="001A4BB0">
        <w:rPr>
          <w:sz w:val="22"/>
          <w:szCs w:val="22"/>
        </w:rPr>
        <w:t xml:space="preserve">, jeżeli warunkowo </w:t>
      </w:r>
      <w:r w:rsidR="003D2088">
        <w:rPr>
          <w:bCs/>
          <w:sz w:val="24"/>
          <w:szCs w:val="24"/>
        </w:rPr>
        <w:t>zwolniony/a, skazany/a</w:t>
      </w:r>
      <w:r w:rsidRPr="001A4BB0">
        <w:rPr>
          <w:sz w:val="22"/>
          <w:szCs w:val="22"/>
        </w:rPr>
        <w:t xml:space="preserve"> za przestępstwo popełnione z użyciem przemocy lub groźby bezprawnej wobec osoby najbliższej lub innej osoby małoletniej zamieszkującej wspólnie ze sprawcą, w okresie próby </w:t>
      </w:r>
      <w:r w:rsidRPr="001A4BB0">
        <w:rPr>
          <w:b/>
          <w:sz w:val="22"/>
          <w:szCs w:val="22"/>
        </w:rPr>
        <w:t>rażąco narusza porządek prawny, ponownie używając przemocy lub groźby bezprawnej</w:t>
      </w:r>
      <w:r w:rsidRPr="001A4BB0">
        <w:rPr>
          <w:sz w:val="22"/>
          <w:szCs w:val="22"/>
        </w:rPr>
        <w:t xml:space="preserve"> wobec osoby najbliższej lub innej osoby małoletniej zamieszkującej wspólnie ze sprawcą (art. 160 § 2 kkw).</w:t>
      </w:r>
    </w:p>
    <w:p w14:paraId="147A253D" w14:textId="6E4CB9CB" w:rsidR="001A4BB0" w:rsidRPr="001A4BB0" w:rsidRDefault="001A4BB0" w:rsidP="001A4BB0">
      <w:pPr>
        <w:ind w:firstLine="708"/>
        <w:jc w:val="both"/>
        <w:rPr>
          <w:sz w:val="22"/>
          <w:szCs w:val="22"/>
        </w:rPr>
      </w:pPr>
      <w:r w:rsidRPr="001A4BB0">
        <w:rPr>
          <w:sz w:val="22"/>
          <w:szCs w:val="22"/>
        </w:rPr>
        <w:t xml:space="preserve">Jeżeli </w:t>
      </w:r>
      <w:r w:rsidR="003D2088">
        <w:rPr>
          <w:bCs/>
          <w:sz w:val="24"/>
          <w:szCs w:val="24"/>
        </w:rPr>
        <w:t>zwolniony/a</w:t>
      </w:r>
      <w:r w:rsidRPr="001A4BB0">
        <w:rPr>
          <w:sz w:val="22"/>
          <w:szCs w:val="22"/>
        </w:rPr>
        <w:t xml:space="preserve"> w okresie próby rażąco naruszy porządek prawny, w szczególności gdy popełni inne przestępstwo niż określone w punkcie 1 lub zostanie orzeczona inna kara niż określone </w:t>
      </w:r>
      <w:r w:rsidR="00E21F1A">
        <w:rPr>
          <w:sz w:val="22"/>
          <w:szCs w:val="22"/>
        </w:rPr>
        <w:br/>
      </w:r>
      <w:r w:rsidRPr="001A4BB0">
        <w:rPr>
          <w:sz w:val="22"/>
          <w:szCs w:val="22"/>
        </w:rPr>
        <w:t xml:space="preserve">w punkcie 1 albo jeżeli będzie uchylał się od dozoru, wykonania nałożonych obowiązków lub orzeczonych środków karnych, </w:t>
      </w:r>
      <w:r w:rsidRPr="001A4BB0">
        <w:rPr>
          <w:b/>
          <w:sz w:val="22"/>
          <w:szCs w:val="22"/>
        </w:rPr>
        <w:t xml:space="preserve">Sąd penitencjarny będzie mógł odwołać warunkowe zwolnienie </w:t>
      </w:r>
      <w:r w:rsidR="00E21F1A">
        <w:rPr>
          <w:b/>
          <w:sz w:val="22"/>
          <w:szCs w:val="22"/>
        </w:rPr>
        <w:br/>
      </w:r>
      <w:r w:rsidRPr="001A4BB0">
        <w:rPr>
          <w:b/>
          <w:sz w:val="22"/>
          <w:szCs w:val="22"/>
        </w:rPr>
        <w:t xml:space="preserve">i ponownie osadzić </w:t>
      </w:r>
      <w:r w:rsidR="008E18CB">
        <w:rPr>
          <w:b/>
          <w:bCs/>
          <w:sz w:val="24"/>
          <w:szCs w:val="24"/>
        </w:rPr>
        <w:t>skazanego/ą</w:t>
      </w:r>
      <w:r w:rsidRPr="001A4BB0">
        <w:rPr>
          <w:b/>
          <w:sz w:val="22"/>
          <w:szCs w:val="22"/>
        </w:rPr>
        <w:t xml:space="preserve"> w zakładzie karnym</w:t>
      </w:r>
      <w:r w:rsidRPr="001A4BB0">
        <w:rPr>
          <w:sz w:val="22"/>
          <w:szCs w:val="22"/>
        </w:rPr>
        <w:t xml:space="preserve"> (art. 160 § 1 pkt 2-4 kkw).</w:t>
      </w:r>
    </w:p>
    <w:p w14:paraId="2CF34A96" w14:textId="75D0B976" w:rsidR="001A4BB0" w:rsidRPr="001A4BB0" w:rsidRDefault="001A4BB0" w:rsidP="001A4BB0">
      <w:pPr>
        <w:ind w:firstLine="708"/>
        <w:jc w:val="both"/>
        <w:rPr>
          <w:sz w:val="22"/>
          <w:szCs w:val="22"/>
        </w:rPr>
      </w:pPr>
      <w:r w:rsidRPr="001A4BB0">
        <w:rPr>
          <w:b/>
          <w:sz w:val="22"/>
          <w:szCs w:val="22"/>
        </w:rPr>
        <w:t>Sąd odwołuje warunkowe zwolnienie</w:t>
      </w:r>
      <w:r w:rsidRPr="001A4BB0">
        <w:rPr>
          <w:sz w:val="22"/>
          <w:szCs w:val="22"/>
        </w:rPr>
        <w:t xml:space="preserve"> </w:t>
      </w:r>
      <w:r w:rsidR="003D2088">
        <w:rPr>
          <w:bCs/>
          <w:sz w:val="24"/>
          <w:szCs w:val="24"/>
        </w:rPr>
        <w:t>skazany/ej</w:t>
      </w:r>
      <w:r w:rsidRPr="001A4BB0">
        <w:rPr>
          <w:sz w:val="22"/>
          <w:szCs w:val="22"/>
        </w:rPr>
        <w:t xml:space="preserve">, jeżeli okoliczności, o których mowa </w:t>
      </w:r>
      <w:r w:rsidR="00E21F1A">
        <w:rPr>
          <w:sz w:val="22"/>
          <w:szCs w:val="22"/>
        </w:rPr>
        <w:br/>
      </w:r>
      <w:r w:rsidRPr="001A4BB0">
        <w:rPr>
          <w:sz w:val="22"/>
          <w:szCs w:val="22"/>
        </w:rPr>
        <w:t xml:space="preserve">w § 1 pkt 2-4, zaistnieją po udzieleniu </w:t>
      </w:r>
      <w:r w:rsidR="003D2088">
        <w:rPr>
          <w:bCs/>
          <w:sz w:val="24"/>
          <w:szCs w:val="24"/>
        </w:rPr>
        <w:t>skazanemu/ej</w:t>
      </w:r>
      <w:r w:rsidRPr="001A4BB0">
        <w:rPr>
          <w:sz w:val="22"/>
          <w:szCs w:val="22"/>
        </w:rPr>
        <w:t xml:space="preserve"> pisemnego upomnienia przez sądowego kuratora zawodowego (art. 160 § 4 kkw).</w:t>
      </w:r>
    </w:p>
    <w:p w14:paraId="0C812387" w14:textId="77777777" w:rsidR="006F179F" w:rsidRPr="006F179F" w:rsidRDefault="006F179F" w:rsidP="006F179F">
      <w:pPr>
        <w:spacing w:before="120"/>
        <w:ind w:firstLine="709"/>
        <w:jc w:val="both"/>
        <w:rPr>
          <w:sz w:val="24"/>
          <w:szCs w:val="24"/>
        </w:rPr>
      </w:pPr>
      <w:bookmarkStart w:id="7" w:name="zakl_WU"/>
      <w:bookmarkEnd w:id="6"/>
      <w:r w:rsidRPr="006F179F">
        <w:rPr>
          <w:sz w:val="24"/>
          <w:szCs w:val="24"/>
        </w:rPr>
        <w:t xml:space="preserve">Jeżeli sprawca w okresie próby </w:t>
      </w:r>
      <w:r w:rsidRPr="006F179F">
        <w:rPr>
          <w:b/>
          <w:sz w:val="24"/>
          <w:szCs w:val="24"/>
        </w:rPr>
        <w:t>popełni przestępstwo umyślne</w:t>
      </w:r>
      <w:r w:rsidRPr="006F179F">
        <w:rPr>
          <w:sz w:val="24"/>
          <w:szCs w:val="24"/>
        </w:rPr>
        <w:t xml:space="preserve">, za które zostanie prawomocnie skazany, </w:t>
      </w:r>
      <w:r w:rsidRPr="006F179F">
        <w:rPr>
          <w:b/>
          <w:sz w:val="24"/>
          <w:szCs w:val="24"/>
        </w:rPr>
        <w:t>Sąd podejmie postępowanie karne</w:t>
      </w:r>
      <w:r w:rsidRPr="006F179F">
        <w:rPr>
          <w:sz w:val="24"/>
          <w:szCs w:val="24"/>
        </w:rPr>
        <w:t xml:space="preserve"> i sprawa będzie prowadzona od początku (art. 68 § 1 kk).</w:t>
      </w:r>
    </w:p>
    <w:p w14:paraId="513CAD03" w14:textId="77777777" w:rsidR="006F179F" w:rsidRPr="006F179F" w:rsidRDefault="006F179F" w:rsidP="006F179F">
      <w:pPr>
        <w:ind w:firstLine="708"/>
        <w:jc w:val="both"/>
        <w:rPr>
          <w:sz w:val="24"/>
          <w:szCs w:val="24"/>
        </w:rPr>
      </w:pPr>
      <w:r w:rsidRPr="006F179F">
        <w:rPr>
          <w:sz w:val="24"/>
          <w:szCs w:val="24"/>
        </w:rPr>
        <w:t xml:space="preserve">Jeżeli sprawca w okresie próby rażąco naruszy porządek prawny, w szczególności gdy popełni inne niż określone wyżej przestępstwo, jeżeli będzie uchylał się od wykonania nałożonego obowiązku lub orzeczonego środka karnego albo nie wykona zawartej z pokrzywdzonym ugody, </w:t>
      </w:r>
      <w:r w:rsidRPr="006F179F">
        <w:rPr>
          <w:b/>
          <w:sz w:val="24"/>
          <w:szCs w:val="24"/>
        </w:rPr>
        <w:t xml:space="preserve">Sąd będzie mógł podjąć postępowanie karne </w:t>
      </w:r>
      <w:r w:rsidRPr="006F179F">
        <w:rPr>
          <w:sz w:val="24"/>
          <w:szCs w:val="24"/>
        </w:rPr>
        <w:t>(art. 68 § 2 kk).</w:t>
      </w:r>
    </w:p>
    <w:p w14:paraId="1FC6240F" w14:textId="30CCFBB1" w:rsidR="006F179F" w:rsidRPr="006F179F" w:rsidRDefault="006F179F" w:rsidP="006F179F">
      <w:pPr>
        <w:ind w:firstLine="708"/>
        <w:jc w:val="both"/>
        <w:rPr>
          <w:sz w:val="24"/>
          <w:szCs w:val="24"/>
        </w:rPr>
      </w:pPr>
      <w:r w:rsidRPr="006F179F">
        <w:rPr>
          <w:b/>
          <w:sz w:val="24"/>
          <w:szCs w:val="24"/>
        </w:rPr>
        <w:t>Sąd podejmuje postępowanie karne</w:t>
      </w:r>
      <w:r w:rsidRPr="006F179F">
        <w:rPr>
          <w:sz w:val="24"/>
          <w:szCs w:val="24"/>
        </w:rPr>
        <w:t xml:space="preserve">, jeżeli okoliczności, o których mowa </w:t>
      </w:r>
      <w:r w:rsidR="00E21F1A">
        <w:rPr>
          <w:sz w:val="24"/>
          <w:szCs w:val="24"/>
        </w:rPr>
        <w:br/>
      </w:r>
      <w:r w:rsidRPr="006F179F">
        <w:rPr>
          <w:sz w:val="24"/>
          <w:szCs w:val="24"/>
        </w:rPr>
        <w:t>w § 2, zaistnieją po udzieleniu sprawcy pisemnego upomnienia przez sądowego kuratora zawodowego (art. 68 § 2a kk).</w:t>
      </w:r>
    </w:p>
    <w:p w14:paraId="0F62105F" w14:textId="77777777" w:rsidR="006F179F" w:rsidRPr="006F179F" w:rsidRDefault="006F179F" w:rsidP="006F179F">
      <w:pPr>
        <w:jc w:val="both"/>
        <w:rPr>
          <w:sz w:val="24"/>
          <w:szCs w:val="24"/>
        </w:rPr>
      </w:pPr>
      <w:r w:rsidRPr="006F179F">
        <w:rPr>
          <w:sz w:val="24"/>
          <w:szCs w:val="24"/>
        </w:rPr>
        <w:t xml:space="preserve">          O podjęciu postępowania warunkowo umorzonego sąd orzeka na wniosek oskarżyciela, pokrzywdzonego lub sądowego kuratora zawodowego albo z urzędu (art. 549 kpk).</w:t>
      </w:r>
    </w:p>
    <w:bookmarkEnd w:id="7"/>
    <w:p w14:paraId="401AB37A" w14:textId="77777777" w:rsidR="00595A6C" w:rsidRPr="00E81BC1" w:rsidRDefault="00595A6C" w:rsidP="00595A6C">
      <w:pPr>
        <w:rPr>
          <w:sz w:val="24"/>
          <w:szCs w:val="24"/>
        </w:rPr>
      </w:pPr>
    </w:p>
    <w:p w14:paraId="5B64142E" w14:textId="0F1FCC17" w:rsidR="00F40BE0" w:rsidRDefault="00595A6C" w:rsidP="00F40BE0">
      <w:pPr>
        <w:ind w:firstLine="708"/>
        <w:jc w:val="both"/>
        <w:rPr>
          <w:sz w:val="24"/>
          <w:szCs w:val="24"/>
        </w:rPr>
      </w:pPr>
      <w:bookmarkStart w:id="8" w:name="zakl_oswiadczam"/>
      <w:bookmarkStart w:id="9" w:name="zakl_WZ_WU_Z2"/>
      <w:r w:rsidRPr="00E81BC1">
        <w:rPr>
          <w:sz w:val="24"/>
          <w:szCs w:val="24"/>
        </w:rPr>
        <w:t xml:space="preserve">Oświadczam, że przedstawione pouczenie zostało omówione przez kuratora </w:t>
      </w:r>
      <w:r w:rsidR="00E21F1A">
        <w:rPr>
          <w:sz w:val="24"/>
          <w:szCs w:val="24"/>
        </w:rPr>
        <w:br/>
      </w:r>
      <w:r w:rsidRPr="00E81BC1">
        <w:rPr>
          <w:sz w:val="24"/>
          <w:szCs w:val="24"/>
        </w:rPr>
        <w:t xml:space="preserve">i </w:t>
      </w:r>
      <w:r w:rsidR="003D2088">
        <w:rPr>
          <w:bCs/>
          <w:sz w:val="24"/>
          <w:szCs w:val="24"/>
        </w:rPr>
        <w:t>zrozumiałem/</w:t>
      </w:r>
      <w:proofErr w:type="spellStart"/>
      <w:r w:rsidR="003D2088">
        <w:rPr>
          <w:bCs/>
          <w:sz w:val="24"/>
          <w:szCs w:val="24"/>
        </w:rPr>
        <w:t>am</w:t>
      </w:r>
      <w:proofErr w:type="spellEnd"/>
      <w:r w:rsidRPr="00E81BC1">
        <w:rPr>
          <w:sz w:val="24"/>
          <w:szCs w:val="24"/>
        </w:rPr>
        <w:t xml:space="preserve"> je w całości. Znam swoje obowiązki i uprawnienia, a także </w:t>
      </w:r>
      <w:r w:rsidR="003D2088">
        <w:rPr>
          <w:bCs/>
          <w:sz w:val="24"/>
          <w:szCs w:val="24"/>
        </w:rPr>
        <w:t>zapoznałem/</w:t>
      </w:r>
      <w:proofErr w:type="spellStart"/>
      <w:r w:rsidR="00B43C0A">
        <w:rPr>
          <w:bCs/>
          <w:sz w:val="24"/>
          <w:szCs w:val="24"/>
        </w:rPr>
        <w:t>am</w:t>
      </w:r>
      <w:proofErr w:type="spellEnd"/>
      <w:r w:rsidRPr="00E81BC1">
        <w:rPr>
          <w:sz w:val="24"/>
          <w:szCs w:val="24"/>
        </w:rPr>
        <w:t xml:space="preserve"> się z przepisami określającymi </w:t>
      </w:r>
      <w:r w:rsidR="00F40BE0" w:rsidRPr="00E81BC1">
        <w:rPr>
          <w:sz w:val="24"/>
          <w:szCs w:val="24"/>
        </w:rPr>
        <w:t>konsekwencje naruszania okresu próby.</w:t>
      </w:r>
      <w:bookmarkEnd w:id="8"/>
    </w:p>
    <w:p w14:paraId="2966FFC8" w14:textId="77777777" w:rsidR="00516E02" w:rsidRPr="00E81BC1" w:rsidRDefault="00516E02" w:rsidP="00F40BE0">
      <w:pPr>
        <w:ind w:firstLine="708"/>
        <w:jc w:val="both"/>
        <w:rPr>
          <w:sz w:val="24"/>
          <w:szCs w:val="24"/>
        </w:rPr>
      </w:pPr>
    </w:p>
    <w:p w14:paraId="6F6F51AD" w14:textId="77777777" w:rsidR="00595A6C" w:rsidRPr="004A57C7" w:rsidRDefault="00595A6C" w:rsidP="00595A6C">
      <w:pPr>
        <w:jc w:val="both"/>
        <w:rPr>
          <w:sz w:val="20"/>
        </w:rPr>
      </w:pPr>
      <w:bookmarkStart w:id="10" w:name="usun_p"/>
      <w:bookmarkStart w:id="11" w:name="zakl_k"/>
    </w:p>
    <w:bookmarkEnd w:id="9"/>
    <w:bookmarkEnd w:id="10"/>
    <w:bookmarkEnd w:id="11"/>
    <w:tbl>
      <w:tblPr>
        <w:tblW w:w="0" w:type="auto"/>
        <w:tblLook w:val="01E0" w:firstRow="1" w:lastRow="1" w:firstColumn="1" w:lastColumn="1" w:noHBand="0" w:noVBand="0"/>
      </w:tblPr>
      <w:tblGrid>
        <w:gridCol w:w="2995"/>
        <w:gridCol w:w="2376"/>
        <w:gridCol w:w="3700"/>
      </w:tblGrid>
      <w:tr w:rsidR="00516E02" w14:paraId="69A73200" w14:textId="77777777" w:rsidTr="002B4E30">
        <w:tc>
          <w:tcPr>
            <w:tcW w:w="3168" w:type="dxa"/>
          </w:tcPr>
          <w:p w14:paraId="1C9D58A1" w14:textId="77777777" w:rsidR="00516E02" w:rsidRDefault="00516E02" w:rsidP="002B4E30">
            <w:pPr>
              <w:jc w:val="both"/>
            </w:pPr>
          </w:p>
        </w:tc>
        <w:tc>
          <w:tcPr>
            <w:tcW w:w="2376" w:type="dxa"/>
            <w:vAlign w:val="bottom"/>
          </w:tcPr>
          <w:p w14:paraId="5B5DD8DA" w14:textId="77777777" w:rsidR="00516E02" w:rsidRDefault="00516E02" w:rsidP="002B4E30">
            <w:pPr>
              <w:jc w:val="center"/>
              <w:rPr>
                <w:sz w:val="16"/>
              </w:rPr>
            </w:pPr>
            <w:r>
              <w:rPr>
                <w:sz w:val="16"/>
              </w:rPr>
              <w:t>…..................................................</w:t>
            </w:r>
          </w:p>
        </w:tc>
        <w:tc>
          <w:tcPr>
            <w:tcW w:w="3704" w:type="dxa"/>
            <w:vAlign w:val="bottom"/>
          </w:tcPr>
          <w:p w14:paraId="3A54FE29" w14:textId="77777777" w:rsidR="00516E02" w:rsidRDefault="00516E02" w:rsidP="002B4E30">
            <w:pPr>
              <w:jc w:val="center"/>
              <w:rPr>
                <w:sz w:val="16"/>
              </w:rPr>
            </w:pPr>
            <w:r>
              <w:rPr>
                <w:sz w:val="16"/>
              </w:rPr>
              <w:t>………………………………………………………..</w:t>
            </w:r>
          </w:p>
        </w:tc>
      </w:tr>
      <w:tr w:rsidR="00516E02" w14:paraId="4AF8BDEF" w14:textId="77777777" w:rsidTr="002B4E30">
        <w:tc>
          <w:tcPr>
            <w:tcW w:w="3168" w:type="dxa"/>
          </w:tcPr>
          <w:p w14:paraId="4E36124D" w14:textId="77777777" w:rsidR="00516E02" w:rsidRDefault="00516E02" w:rsidP="002B4E30">
            <w:pPr>
              <w:jc w:val="both"/>
            </w:pPr>
          </w:p>
        </w:tc>
        <w:tc>
          <w:tcPr>
            <w:tcW w:w="2376" w:type="dxa"/>
          </w:tcPr>
          <w:p w14:paraId="0B68E7D2" w14:textId="77777777" w:rsidR="00516E02" w:rsidRDefault="00516E02" w:rsidP="002B4E30">
            <w:pPr>
              <w:jc w:val="center"/>
            </w:pPr>
            <w:r>
              <w:rPr>
                <w:sz w:val="16"/>
              </w:rPr>
              <w:t>(data)</w:t>
            </w:r>
          </w:p>
        </w:tc>
        <w:tc>
          <w:tcPr>
            <w:tcW w:w="3704" w:type="dxa"/>
          </w:tcPr>
          <w:p w14:paraId="52922094" w14:textId="3E2F6143" w:rsidR="00516E02" w:rsidRDefault="00516E02" w:rsidP="002B4E30">
            <w:pPr>
              <w:jc w:val="center"/>
            </w:pPr>
            <w:r>
              <w:rPr>
                <w:sz w:val="16"/>
              </w:rPr>
              <w:t xml:space="preserve">(imię i nazwisko </w:t>
            </w:r>
            <w:r w:rsidR="00B43C0A">
              <w:rPr>
                <w:bCs/>
                <w:sz w:val="16"/>
                <w:szCs w:val="14"/>
              </w:rPr>
              <w:t>skazanego/</w:t>
            </w:r>
            <w:proofErr w:type="spellStart"/>
            <w:r w:rsidR="00B43C0A">
              <w:rPr>
                <w:bCs/>
                <w:sz w:val="16"/>
                <w:szCs w:val="14"/>
              </w:rPr>
              <w:t>nej</w:t>
            </w:r>
            <w:proofErr w:type="spellEnd"/>
            <w:r>
              <w:rPr>
                <w:sz w:val="16"/>
              </w:rPr>
              <w:t>)</w:t>
            </w:r>
          </w:p>
        </w:tc>
      </w:tr>
      <w:tr w:rsidR="00516E02" w14:paraId="60DF3533" w14:textId="77777777" w:rsidTr="002B4E30">
        <w:tc>
          <w:tcPr>
            <w:tcW w:w="3168" w:type="dxa"/>
          </w:tcPr>
          <w:p w14:paraId="439B5071" w14:textId="77777777" w:rsidR="00516E02" w:rsidRDefault="00516E02" w:rsidP="002B4E30">
            <w:pPr>
              <w:jc w:val="both"/>
            </w:pPr>
          </w:p>
        </w:tc>
        <w:tc>
          <w:tcPr>
            <w:tcW w:w="2376" w:type="dxa"/>
          </w:tcPr>
          <w:p w14:paraId="3869D7FE" w14:textId="77777777" w:rsidR="00516E02" w:rsidRDefault="00516E02" w:rsidP="002B4E30">
            <w:pPr>
              <w:jc w:val="center"/>
              <w:rPr>
                <w:sz w:val="16"/>
              </w:rPr>
            </w:pPr>
          </w:p>
        </w:tc>
        <w:tc>
          <w:tcPr>
            <w:tcW w:w="3704" w:type="dxa"/>
          </w:tcPr>
          <w:p w14:paraId="4F8FF60D" w14:textId="77777777" w:rsidR="00516E02" w:rsidRDefault="00516E02" w:rsidP="002B4E30">
            <w:pPr>
              <w:jc w:val="center"/>
              <w:rPr>
                <w:sz w:val="16"/>
              </w:rPr>
            </w:pPr>
          </w:p>
        </w:tc>
      </w:tr>
      <w:tr w:rsidR="00516E02" w14:paraId="0417A2ED" w14:textId="77777777" w:rsidTr="002B4E30">
        <w:tc>
          <w:tcPr>
            <w:tcW w:w="3168" w:type="dxa"/>
          </w:tcPr>
          <w:p w14:paraId="6E08D59E" w14:textId="77777777" w:rsidR="00516E02" w:rsidRDefault="00516E02" w:rsidP="002B4E30">
            <w:pPr>
              <w:jc w:val="both"/>
              <w:rPr>
                <w:sz w:val="20"/>
                <w:u w:val="single"/>
              </w:rPr>
            </w:pPr>
            <w:r>
              <w:rPr>
                <w:sz w:val="20"/>
                <w:u w:val="single"/>
              </w:rPr>
              <w:t>Wykonano w dwóch egz., które otrzymują:</w:t>
            </w:r>
          </w:p>
          <w:p w14:paraId="63F80469" w14:textId="77777777" w:rsidR="00516E02" w:rsidRDefault="00516E02" w:rsidP="002B4E30">
            <w:pPr>
              <w:jc w:val="both"/>
              <w:rPr>
                <w:sz w:val="14"/>
                <w:u w:val="single"/>
              </w:rPr>
            </w:pPr>
          </w:p>
        </w:tc>
        <w:tc>
          <w:tcPr>
            <w:tcW w:w="2376" w:type="dxa"/>
          </w:tcPr>
          <w:p w14:paraId="3CCE0D48" w14:textId="77777777" w:rsidR="00516E02" w:rsidRDefault="00516E02" w:rsidP="002B4E30">
            <w:pPr>
              <w:jc w:val="center"/>
              <w:rPr>
                <w:sz w:val="16"/>
              </w:rPr>
            </w:pPr>
          </w:p>
        </w:tc>
        <w:tc>
          <w:tcPr>
            <w:tcW w:w="3704" w:type="dxa"/>
          </w:tcPr>
          <w:p w14:paraId="47E05487" w14:textId="77777777" w:rsidR="00516E02" w:rsidRDefault="00516E02" w:rsidP="002B4E30">
            <w:pPr>
              <w:jc w:val="center"/>
              <w:rPr>
                <w:sz w:val="16"/>
              </w:rPr>
            </w:pPr>
          </w:p>
        </w:tc>
      </w:tr>
      <w:tr w:rsidR="00516E02" w14:paraId="2C9D7BB2" w14:textId="77777777" w:rsidTr="002B4E30">
        <w:tc>
          <w:tcPr>
            <w:tcW w:w="3168" w:type="dxa"/>
          </w:tcPr>
          <w:p w14:paraId="19D21672" w14:textId="1C846003" w:rsidR="00516E02" w:rsidRDefault="00516E02" w:rsidP="002B4E30">
            <w:pPr>
              <w:jc w:val="both"/>
              <w:rPr>
                <w:sz w:val="16"/>
              </w:rPr>
            </w:pPr>
            <w:r>
              <w:rPr>
                <w:sz w:val="16"/>
              </w:rPr>
              <w:t xml:space="preserve">- 1 podpisany egz. </w:t>
            </w:r>
            <w:r w:rsidR="00B43C0A">
              <w:rPr>
                <w:sz w:val="16"/>
              </w:rPr>
              <w:t>–</w:t>
            </w:r>
            <w:r>
              <w:rPr>
                <w:sz w:val="16"/>
              </w:rPr>
              <w:t xml:space="preserve"> </w:t>
            </w:r>
            <w:r w:rsidR="00B43C0A">
              <w:rPr>
                <w:bCs/>
                <w:sz w:val="16"/>
                <w:szCs w:val="14"/>
              </w:rPr>
              <w:t>skazany/a</w:t>
            </w:r>
            <w:r>
              <w:rPr>
                <w:sz w:val="16"/>
              </w:rPr>
              <w:t>;</w:t>
            </w:r>
          </w:p>
          <w:p w14:paraId="2BB3DDAB" w14:textId="77777777" w:rsidR="00516E02" w:rsidRDefault="00516E02" w:rsidP="002B4E30">
            <w:pPr>
              <w:jc w:val="both"/>
              <w:rPr>
                <w:sz w:val="16"/>
              </w:rPr>
            </w:pPr>
            <w:r>
              <w:rPr>
                <w:sz w:val="16"/>
              </w:rPr>
              <w:t xml:space="preserve">- 1 podpisany egz. – do teczki </w:t>
            </w:r>
            <w:r w:rsidR="00582D4F">
              <w:rPr>
                <w:sz w:val="16"/>
              </w:rPr>
              <w:t>O</w:t>
            </w:r>
            <w:r>
              <w:rPr>
                <w:sz w:val="16"/>
              </w:rPr>
              <w:t>.</w:t>
            </w:r>
          </w:p>
        </w:tc>
        <w:tc>
          <w:tcPr>
            <w:tcW w:w="2376" w:type="dxa"/>
          </w:tcPr>
          <w:p w14:paraId="2E4BC330" w14:textId="77777777" w:rsidR="00516E02" w:rsidRDefault="00516E02" w:rsidP="002B4E30">
            <w:pPr>
              <w:jc w:val="both"/>
            </w:pPr>
          </w:p>
        </w:tc>
        <w:tc>
          <w:tcPr>
            <w:tcW w:w="3704" w:type="dxa"/>
          </w:tcPr>
          <w:p w14:paraId="2B8BC8A7" w14:textId="77777777" w:rsidR="00516E02" w:rsidRDefault="00516E02" w:rsidP="002B4E30">
            <w:pPr>
              <w:jc w:val="both"/>
            </w:pPr>
          </w:p>
        </w:tc>
      </w:tr>
    </w:tbl>
    <w:p w14:paraId="309F2B04" w14:textId="0497D026" w:rsidR="00595A6C" w:rsidRDefault="00595A6C" w:rsidP="00595A6C">
      <w:pPr>
        <w:spacing w:line="276" w:lineRule="auto"/>
        <w:rPr>
          <w:sz w:val="16"/>
        </w:rPr>
      </w:pPr>
    </w:p>
    <w:p w14:paraId="4F18E864" w14:textId="09983313" w:rsidR="00B164B4" w:rsidRDefault="00B164B4" w:rsidP="00595A6C">
      <w:pPr>
        <w:spacing w:line="276" w:lineRule="auto"/>
        <w:rPr>
          <w:sz w:val="16"/>
        </w:rPr>
      </w:pPr>
    </w:p>
    <w:p w14:paraId="2EEC2536" w14:textId="345C6322" w:rsidR="00B164B4" w:rsidRDefault="00B164B4" w:rsidP="00595A6C">
      <w:pPr>
        <w:spacing w:line="276" w:lineRule="auto"/>
        <w:rPr>
          <w:sz w:val="16"/>
        </w:rPr>
      </w:pPr>
    </w:p>
    <w:sectPr w:rsidR="00B164B4" w:rsidSect="00670E85">
      <w:headerReference w:type="default" r:id="rId7"/>
      <w:footerReference w:type="default" r:id="rId8"/>
      <w:pgSz w:w="11907" w:h="16840" w:code="9"/>
      <w:pgMar w:top="851" w:right="1418" w:bottom="357" w:left="1418" w:header="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24C80F" w14:textId="77777777" w:rsidR="00D76C8B" w:rsidRDefault="00D76C8B">
      <w:r>
        <w:separator/>
      </w:r>
    </w:p>
  </w:endnote>
  <w:endnote w:type="continuationSeparator" w:id="0">
    <w:p w14:paraId="31429DFB" w14:textId="77777777" w:rsidR="00D76C8B" w:rsidRDefault="00D76C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arCode3of9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49025779"/>
      <w:docPartObj>
        <w:docPartGallery w:val="Page Numbers (Bottom of Page)"/>
        <w:docPartUnique/>
      </w:docPartObj>
    </w:sdtPr>
    <w:sdtContent>
      <w:p w14:paraId="11F1D40B" w14:textId="60C5D066" w:rsidR="00670E85" w:rsidRDefault="00670E85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l-PL"/>
          </w:rPr>
          <w:t>2</w:t>
        </w:r>
        <w:r>
          <w:fldChar w:fldCharType="end"/>
        </w:r>
      </w:p>
    </w:sdtContent>
  </w:sdt>
  <w:p w14:paraId="1853F615" w14:textId="77777777" w:rsidR="009F4C94" w:rsidRDefault="009F4C94">
    <w:pPr>
      <w:tabs>
        <w:tab w:val="left" w:pos="3600"/>
        <w:tab w:val="right" w:pos="7200"/>
      </w:tabs>
      <w:spacing w:before="60"/>
      <w:rPr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DA04F8" w14:textId="77777777" w:rsidR="00D76C8B" w:rsidRDefault="00D76C8B">
      <w:r>
        <w:separator/>
      </w:r>
    </w:p>
  </w:footnote>
  <w:footnote w:type="continuationSeparator" w:id="0">
    <w:p w14:paraId="31870B22" w14:textId="77777777" w:rsidR="00D76C8B" w:rsidRDefault="00D76C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05111" w14:textId="77777777" w:rsidR="009F4C94" w:rsidRDefault="009F4C94">
    <w:pPr>
      <w:pStyle w:val="Nagwek"/>
      <w:tabs>
        <w:tab w:val="clear" w:pos="453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CF2688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1024E17"/>
    <w:multiLevelType w:val="hybridMultilevel"/>
    <w:tmpl w:val="19F4095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341A9C"/>
    <w:multiLevelType w:val="hybridMultilevel"/>
    <w:tmpl w:val="16921F68"/>
    <w:lvl w:ilvl="0" w:tplc="0E0888B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Garamond" w:hAnsi="Garamond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444B1D"/>
    <w:multiLevelType w:val="hybridMultilevel"/>
    <w:tmpl w:val="FB8A674E"/>
    <w:lvl w:ilvl="0" w:tplc="0E0888B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Garamond" w:hAnsi="Garamond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6F7160"/>
    <w:multiLevelType w:val="hybridMultilevel"/>
    <w:tmpl w:val="6F8CCE28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33B7E01"/>
    <w:multiLevelType w:val="hybridMultilevel"/>
    <w:tmpl w:val="1A50B9DC"/>
    <w:lvl w:ilvl="0" w:tplc="F43A10E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9B7A399E">
      <w:start w:val="1"/>
      <w:numFmt w:val="bullet"/>
      <w:lvlText w:val="-"/>
      <w:lvlJc w:val="left"/>
      <w:pPr>
        <w:tabs>
          <w:tab w:val="num" w:pos="644"/>
        </w:tabs>
        <w:ind w:left="644" w:hanging="284"/>
      </w:pPr>
      <w:rPr>
        <w:rFonts w:ascii="Times New Roman" w:hAnsi="Times New Roman"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6" w15:restartNumberingAfterBreak="0">
    <w:nsid w:val="1F774FC3"/>
    <w:multiLevelType w:val="hybridMultilevel"/>
    <w:tmpl w:val="82069AA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4A04AE9"/>
    <w:multiLevelType w:val="hybridMultilevel"/>
    <w:tmpl w:val="0748C778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5F6A14"/>
    <w:multiLevelType w:val="hybridMultilevel"/>
    <w:tmpl w:val="9C12E080"/>
    <w:lvl w:ilvl="0" w:tplc="0415000F">
      <w:start w:val="1"/>
      <w:numFmt w:val="decimal"/>
      <w:lvlText w:val="%1."/>
      <w:lvlJc w:val="left"/>
      <w:pPr>
        <w:tabs>
          <w:tab w:val="num" w:pos="1152"/>
        </w:tabs>
        <w:ind w:left="1152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</w:lvl>
  </w:abstractNum>
  <w:abstractNum w:abstractNumId="9" w15:restartNumberingAfterBreak="0">
    <w:nsid w:val="3150142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7B1466C"/>
    <w:multiLevelType w:val="hybridMultilevel"/>
    <w:tmpl w:val="D60412B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6193AB9"/>
    <w:multiLevelType w:val="hybridMultilevel"/>
    <w:tmpl w:val="6FB6260E"/>
    <w:lvl w:ilvl="0" w:tplc="167847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733A3F9C"/>
    <w:multiLevelType w:val="hybridMultilevel"/>
    <w:tmpl w:val="E8943496"/>
    <w:lvl w:ilvl="0" w:tplc="0E0888B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Garamond" w:hAnsi="Garamond" w:hint="default"/>
      </w:rPr>
    </w:lvl>
    <w:lvl w:ilvl="1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860A21"/>
    <w:multiLevelType w:val="hybridMultilevel"/>
    <w:tmpl w:val="DDD6DC5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A94960"/>
    <w:multiLevelType w:val="hybridMultilevel"/>
    <w:tmpl w:val="38A219F2"/>
    <w:lvl w:ilvl="0" w:tplc="0E0888B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Garamond" w:hAnsi="Garamond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DE27E3"/>
    <w:multiLevelType w:val="hybridMultilevel"/>
    <w:tmpl w:val="C4E65422"/>
    <w:lvl w:ilvl="0" w:tplc="0E0888BC">
      <w:start w:val="1"/>
      <w:numFmt w:val="bullet"/>
      <w:lvlText w:val="-"/>
      <w:lvlJc w:val="left"/>
      <w:pPr>
        <w:ind w:left="1800" w:hanging="360"/>
      </w:pPr>
      <w:rPr>
        <w:rFonts w:ascii="Garamond" w:hAnsi="Garamond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79EE74FE"/>
    <w:multiLevelType w:val="hybridMultilevel"/>
    <w:tmpl w:val="EB98CFDE"/>
    <w:lvl w:ilvl="0" w:tplc="0415000F">
      <w:start w:val="1"/>
      <w:numFmt w:val="decimal"/>
      <w:lvlText w:val="%1."/>
      <w:lvlJc w:val="left"/>
      <w:pPr>
        <w:tabs>
          <w:tab w:val="num" w:pos="1152"/>
        </w:tabs>
        <w:ind w:left="1152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</w:lvl>
  </w:abstractNum>
  <w:num w:numId="1">
    <w:abstractNumId w:val="0"/>
  </w:num>
  <w:num w:numId="2">
    <w:abstractNumId w:val="9"/>
  </w:num>
  <w:num w:numId="3">
    <w:abstractNumId w:val="7"/>
  </w:num>
  <w:num w:numId="4">
    <w:abstractNumId w:val="1"/>
  </w:num>
  <w:num w:numId="5">
    <w:abstractNumId w:val="11"/>
  </w:num>
  <w:num w:numId="6">
    <w:abstractNumId w:val="6"/>
  </w:num>
  <w:num w:numId="7">
    <w:abstractNumId w:val="8"/>
  </w:num>
  <w:num w:numId="8">
    <w:abstractNumId w:val="16"/>
  </w:num>
  <w:num w:numId="9">
    <w:abstractNumId w:val="5"/>
  </w:num>
  <w:num w:numId="10">
    <w:abstractNumId w:val="2"/>
  </w:num>
  <w:num w:numId="11">
    <w:abstractNumId w:val="12"/>
  </w:num>
  <w:num w:numId="12">
    <w:abstractNumId w:val="14"/>
  </w:num>
  <w:num w:numId="13">
    <w:abstractNumId w:val="3"/>
  </w:num>
  <w:num w:numId="14">
    <w:abstractNumId w:val="10"/>
  </w:num>
  <w:num w:numId="15">
    <w:abstractNumId w:val="4"/>
  </w:num>
  <w:num w:numId="16">
    <w:abstractNumId w:val="15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12E9"/>
    <w:rsid w:val="00007DE8"/>
    <w:rsid w:val="00016EE9"/>
    <w:rsid w:val="00021915"/>
    <w:rsid w:val="000230AA"/>
    <w:rsid w:val="000243CC"/>
    <w:rsid w:val="00024D61"/>
    <w:rsid w:val="000251F5"/>
    <w:rsid w:val="00033F5D"/>
    <w:rsid w:val="00036435"/>
    <w:rsid w:val="00044988"/>
    <w:rsid w:val="00054ADE"/>
    <w:rsid w:val="00056C5C"/>
    <w:rsid w:val="000656A5"/>
    <w:rsid w:val="00073391"/>
    <w:rsid w:val="000866BD"/>
    <w:rsid w:val="00091417"/>
    <w:rsid w:val="000950AF"/>
    <w:rsid w:val="000A5466"/>
    <w:rsid w:val="000A7634"/>
    <w:rsid w:val="000B30A5"/>
    <w:rsid w:val="000B5604"/>
    <w:rsid w:val="000B7E0D"/>
    <w:rsid w:val="000C4BC6"/>
    <w:rsid w:val="000C5D33"/>
    <w:rsid w:val="000D0464"/>
    <w:rsid w:val="000D5DEE"/>
    <w:rsid w:val="000F3A72"/>
    <w:rsid w:val="00105351"/>
    <w:rsid w:val="00105A49"/>
    <w:rsid w:val="001065D2"/>
    <w:rsid w:val="00115EEF"/>
    <w:rsid w:val="001164B2"/>
    <w:rsid w:val="00124F28"/>
    <w:rsid w:val="001423E7"/>
    <w:rsid w:val="00155DB4"/>
    <w:rsid w:val="00165648"/>
    <w:rsid w:val="00165C40"/>
    <w:rsid w:val="00167B65"/>
    <w:rsid w:val="00176119"/>
    <w:rsid w:val="00180FF0"/>
    <w:rsid w:val="00181C42"/>
    <w:rsid w:val="00182295"/>
    <w:rsid w:val="001848E2"/>
    <w:rsid w:val="00194A4C"/>
    <w:rsid w:val="001A4BB0"/>
    <w:rsid w:val="001C72C1"/>
    <w:rsid w:val="001D3C5A"/>
    <w:rsid w:val="001D4CEC"/>
    <w:rsid w:val="001E1838"/>
    <w:rsid w:val="00214DAE"/>
    <w:rsid w:val="00223C25"/>
    <w:rsid w:val="00231E01"/>
    <w:rsid w:val="00244343"/>
    <w:rsid w:val="00263AB6"/>
    <w:rsid w:val="00286DCA"/>
    <w:rsid w:val="00296F89"/>
    <w:rsid w:val="002A3FFC"/>
    <w:rsid w:val="002B4E30"/>
    <w:rsid w:val="002C047D"/>
    <w:rsid w:val="002C74AA"/>
    <w:rsid w:val="002F73CB"/>
    <w:rsid w:val="0030198D"/>
    <w:rsid w:val="003031B3"/>
    <w:rsid w:val="0030493F"/>
    <w:rsid w:val="00305391"/>
    <w:rsid w:val="00305CA4"/>
    <w:rsid w:val="00310C59"/>
    <w:rsid w:val="00322E68"/>
    <w:rsid w:val="00331907"/>
    <w:rsid w:val="00333E21"/>
    <w:rsid w:val="0034258C"/>
    <w:rsid w:val="003442EC"/>
    <w:rsid w:val="00347814"/>
    <w:rsid w:val="003515E5"/>
    <w:rsid w:val="00362E6A"/>
    <w:rsid w:val="00363826"/>
    <w:rsid w:val="00366B2D"/>
    <w:rsid w:val="0037700C"/>
    <w:rsid w:val="00384B96"/>
    <w:rsid w:val="003901C2"/>
    <w:rsid w:val="00392645"/>
    <w:rsid w:val="003B111A"/>
    <w:rsid w:val="003C04F3"/>
    <w:rsid w:val="003C1BFB"/>
    <w:rsid w:val="003C5986"/>
    <w:rsid w:val="003C5AD2"/>
    <w:rsid w:val="003D1253"/>
    <w:rsid w:val="003D2088"/>
    <w:rsid w:val="003D2842"/>
    <w:rsid w:val="003E1C34"/>
    <w:rsid w:val="00426836"/>
    <w:rsid w:val="004303C6"/>
    <w:rsid w:val="0044528C"/>
    <w:rsid w:val="00447702"/>
    <w:rsid w:val="004536C1"/>
    <w:rsid w:val="00455D1A"/>
    <w:rsid w:val="00456D75"/>
    <w:rsid w:val="00460B76"/>
    <w:rsid w:val="00461F98"/>
    <w:rsid w:val="00472C31"/>
    <w:rsid w:val="004771A4"/>
    <w:rsid w:val="00486647"/>
    <w:rsid w:val="004914A9"/>
    <w:rsid w:val="004978C2"/>
    <w:rsid w:val="004A1D95"/>
    <w:rsid w:val="004A4CA3"/>
    <w:rsid w:val="004A6D57"/>
    <w:rsid w:val="004B124E"/>
    <w:rsid w:val="004C50B1"/>
    <w:rsid w:val="004C6439"/>
    <w:rsid w:val="004D4C67"/>
    <w:rsid w:val="004D7998"/>
    <w:rsid w:val="004F0A22"/>
    <w:rsid w:val="004F546D"/>
    <w:rsid w:val="00500174"/>
    <w:rsid w:val="00500A20"/>
    <w:rsid w:val="00501A44"/>
    <w:rsid w:val="00516E02"/>
    <w:rsid w:val="00520DF2"/>
    <w:rsid w:val="0052334D"/>
    <w:rsid w:val="00534620"/>
    <w:rsid w:val="00551D14"/>
    <w:rsid w:val="00552BA1"/>
    <w:rsid w:val="00556B8C"/>
    <w:rsid w:val="00572F6A"/>
    <w:rsid w:val="005761C8"/>
    <w:rsid w:val="00582D4F"/>
    <w:rsid w:val="0059279A"/>
    <w:rsid w:val="00595A6C"/>
    <w:rsid w:val="005B463A"/>
    <w:rsid w:val="005B624A"/>
    <w:rsid w:val="005B6A94"/>
    <w:rsid w:val="005C302B"/>
    <w:rsid w:val="005C5D42"/>
    <w:rsid w:val="005D1CF7"/>
    <w:rsid w:val="005E6A82"/>
    <w:rsid w:val="005F1158"/>
    <w:rsid w:val="005F1E54"/>
    <w:rsid w:val="005F439E"/>
    <w:rsid w:val="0061045F"/>
    <w:rsid w:val="006157FF"/>
    <w:rsid w:val="00621A76"/>
    <w:rsid w:val="0062731F"/>
    <w:rsid w:val="006415EA"/>
    <w:rsid w:val="00642196"/>
    <w:rsid w:val="00660000"/>
    <w:rsid w:val="00670E85"/>
    <w:rsid w:val="006723DC"/>
    <w:rsid w:val="00680DFC"/>
    <w:rsid w:val="00683A10"/>
    <w:rsid w:val="00684F29"/>
    <w:rsid w:val="00692CB9"/>
    <w:rsid w:val="006A3A31"/>
    <w:rsid w:val="006A4F4C"/>
    <w:rsid w:val="006B08CE"/>
    <w:rsid w:val="006C32C7"/>
    <w:rsid w:val="006D341C"/>
    <w:rsid w:val="006D4FE3"/>
    <w:rsid w:val="006E00BA"/>
    <w:rsid w:val="006E24E5"/>
    <w:rsid w:val="006E2BF6"/>
    <w:rsid w:val="006E6D79"/>
    <w:rsid w:val="006E7C57"/>
    <w:rsid w:val="006F179F"/>
    <w:rsid w:val="006F62AC"/>
    <w:rsid w:val="006F70BC"/>
    <w:rsid w:val="00701774"/>
    <w:rsid w:val="00701CD5"/>
    <w:rsid w:val="007045FE"/>
    <w:rsid w:val="007078B4"/>
    <w:rsid w:val="00707C05"/>
    <w:rsid w:val="00714918"/>
    <w:rsid w:val="00722650"/>
    <w:rsid w:val="007452AF"/>
    <w:rsid w:val="007643CA"/>
    <w:rsid w:val="00781C89"/>
    <w:rsid w:val="00786F51"/>
    <w:rsid w:val="0079446E"/>
    <w:rsid w:val="007A0B7D"/>
    <w:rsid w:val="007C34DB"/>
    <w:rsid w:val="007D3173"/>
    <w:rsid w:val="007D5C35"/>
    <w:rsid w:val="007D5E1B"/>
    <w:rsid w:val="007F4AAC"/>
    <w:rsid w:val="0080126A"/>
    <w:rsid w:val="0080262A"/>
    <w:rsid w:val="008053BD"/>
    <w:rsid w:val="008163DB"/>
    <w:rsid w:val="008233B5"/>
    <w:rsid w:val="00833B4A"/>
    <w:rsid w:val="008407DF"/>
    <w:rsid w:val="008444DD"/>
    <w:rsid w:val="0084507E"/>
    <w:rsid w:val="0084628A"/>
    <w:rsid w:val="008473E0"/>
    <w:rsid w:val="00863C39"/>
    <w:rsid w:val="0086439A"/>
    <w:rsid w:val="00871C62"/>
    <w:rsid w:val="008724A1"/>
    <w:rsid w:val="00877303"/>
    <w:rsid w:val="00880EEC"/>
    <w:rsid w:val="00883BF6"/>
    <w:rsid w:val="008904AF"/>
    <w:rsid w:val="008921DF"/>
    <w:rsid w:val="00894FFD"/>
    <w:rsid w:val="008A0607"/>
    <w:rsid w:val="008A0A22"/>
    <w:rsid w:val="008A118C"/>
    <w:rsid w:val="008A25D4"/>
    <w:rsid w:val="008A755D"/>
    <w:rsid w:val="008A7818"/>
    <w:rsid w:val="008A7CDA"/>
    <w:rsid w:val="008C332C"/>
    <w:rsid w:val="008C40DB"/>
    <w:rsid w:val="008E18CB"/>
    <w:rsid w:val="008E6AB3"/>
    <w:rsid w:val="008F0491"/>
    <w:rsid w:val="008F0F12"/>
    <w:rsid w:val="008F1C57"/>
    <w:rsid w:val="00912F67"/>
    <w:rsid w:val="00913A22"/>
    <w:rsid w:val="00915A91"/>
    <w:rsid w:val="009226DE"/>
    <w:rsid w:val="00925F59"/>
    <w:rsid w:val="009338EC"/>
    <w:rsid w:val="00946A5A"/>
    <w:rsid w:val="00953E6F"/>
    <w:rsid w:val="00956744"/>
    <w:rsid w:val="009628A9"/>
    <w:rsid w:val="00977445"/>
    <w:rsid w:val="00977A12"/>
    <w:rsid w:val="00977D7C"/>
    <w:rsid w:val="0098223D"/>
    <w:rsid w:val="009831ED"/>
    <w:rsid w:val="00995F16"/>
    <w:rsid w:val="009A2307"/>
    <w:rsid w:val="009B0FBA"/>
    <w:rsid w:val="009D666D"/>
    <w:rsid w:val="009E1D92"/>
    <w:rsid w:val="009F4C94"/>
    <w:rsid w:val="00A00E22"/>
    <w:rsid w:val="00A00FB6"/>
    <w:rsid w:val="00A04BC5"/>
    <w:rsid w:val="00A10129"/>
    <w:rsid w:val="00A214F0"/>
    <w:rsid w:val="00A2298C"/>
    <w:rsid w:val="00A24DDF"/>
    <w:rsid w:val="00A44B71"/>
    <w:rsid w:val="00A67972"/>
    <w:rsid w:val="00A70DD7"/>
    <w:rsid w:val="00A77495"/>
    <w:rsid w:val="00A85F19"/>
    <w:rsid w:val="00A90717"/>
    <w:rsid w:val="00AA23A7"/>
    <w:rsid w:val="00AA47D7"/>
    <w:rsid w:val="00AA6152"/>
    <w:rsid w:val="00AB77EB"/>
    <w:rsid w:val="00AD1417"/>
    <w:rsid w:val="00AD7504"/>
    <w:rsid w:val="00AF3B17"/>
    <w:rsid w:val="00AF5271"/>
    <w:rsid w:val="00B06B2A"/>
    <w:rsid w:val="00B11EA0"/>
    <w:rsid w:val="00B14E7A"/>
    <w:rsid w:val="00B164B4"/>
    <w:rsid w:val="00B17366"/>
    <w:rsid w:val="00B320C8"/>
    <w:rsid w:val="00B35145"/>
    <w:rsid w:val="00B43C0A"/>
    <w:rsid w:val="00B4799B"/>
    <w:rsid w:val="00B667ED"/>
    <w:rsid w:val="00B66C70"/>
    <w:rsid w:val="00B71632"/>
    <w:rsid w:val="00B768B3"/>
    <w:rsid w:val="00B90F33"/>
    <w:rsid w:val="00BA2CBC"/>
    <w:rsid w:val="00BB15EA"/>
    <w:rsid w:val="00BC12E9"/>
    <w:rsid w:val="00BC305F"/>
    <w:rsid w:val="00BD02C8"/>
    <w:rsid w:val="00BF20E7"/>
    <w:rsid w:val="00BF2522"/>
    <w:rsid w:val="00BF6BA1"/>
    <w:rsid w:val="00C027CB"/>
    <w:rsid w:val="00C34B54"/>
    <w:rsid w:val="00C40983"/>
    <w:rsid w:val="00C45B09"/>
    <w:rsid w:val="00C50EF8"/>
    <w:rsid w:val="00C61D0C"/>
    <w:rsid w:val="00C65D50"/>
    <w:rsid w:val="00C67362"/>
    <w:rsid w:val="00C72060"/>
    <w:rsid w:val="00C77E84"/>
    <w:rsid w:val="00C8502B"/>
    <w:rsid w:val="00C95C06"/>
    <w:rsid w:val="00CA69DD"/>
    <w:rsid w:val="00CB1466"/>
    <w:rsid w:val="00CB1DE9"/>
    <w:rsid w:val="00CB39E0"/>
    <w:rsid w:val="00CC5252"/>
    <w:rsid w:val="00CE0A81"/>
    <w:rsid w:val="00CE4655"/>
    <w:rsid w:val="00CF3141"/>
    <w:rsid w:val="00D01635"/>
    <w:rsid w:val="00D0731F"/>
    <w:rsid w:val="00D205D6"/>
    <w:rsid w:val="00D23556"/>
    <w:rsid w:val="00D36DF8"/>
    <w:rsid w:val="00D416A0"/>
    <w:rsid w:val="00D42552"/>
    <w:rsid w:val="00D52893"/>
    <w:rsid w:val="00D65A03"/>
    <w:rsid w:val="00D74860"/>
    <w:rsid w:val="00D763F0"/>
    <w:rsid w:val="00D76C8B"/>
    <w:rsid w:val="00D86E77"/>
    <w:rsid w:val="00D94C8F"/>
    <w:rsid w:val="00DA0534"/>
    <w:rsid w:val="00DA18CE"/>
    <w:rsid w:val="00DA24AA"/>
    <w:rsid w:val="00DA4564"/>
    <w:rsid w:val="00DA573F"/>
    <w:rsid w:val="00DB2100"/>
    <w:rsid w:val="00DB2FAF"/>
    <w:rsid w:val="00DD3B3E"/>
    <w:rsid w:val="00DF57E1"/>
    <w:rsid w:val="00E012E9"/>
    <w:rsid w:val="00E04E91"/>
    <w:rsid w:val="00E05850"/>
    <w:rsid w:val="00E073A0"/>
    <w:rsid w:val="00E21F1A"/>
    <w:rsid w:val="00E236CD"/>
    <w:rsid w:val="00E31927"/>
    <w:rsid w:val="00E342C2"/>
    <w:rsid w:val="00E52807"/>
    <w:rsid w:val="00E5363C"/>
    <w:rsid w:val="00E7306A"/>
    <w:rsid w:val="00E751A5"/>
    <w:rsid w:val="00E81BC1"/>
    <w:rsid w:val="00E82271"/>
    <w:rsid w:val="00E832B4"/>
    <w:rsid w:val="00E837AB"/>
    <w:rsid w:val="00E837F0"/>
    <w:rsid w:val="00E83EBD"/>
    <w:rsid w:val="00E9424E"/>
    <w:rsid w:val="00EA6DD5"/>
    <w:rsid w:val="00EB1945"/>
    <w:rsid w:val="00EB7BE6"/>
    <w:rsid w:val="00EC0630"/>
    <w:rsid w:val="00EC2377"/>
    <w:rsid w:val="00EC2E10"/>
    <w:rsid w:val="00EC301A"/>
    <w:rsid w:val="00ED63E1"/>
    <w:rsid w:val="00ED6B7D"/>
    <w:rsid w:val="00EE2801"/>
    <w:rsid w:val="00EE6188"/>
    <w:rsid w:val="00EF10D2"/>
    <w:rsid w:val="00EF33A4"/>
    <w:rsid w:val="00EF3C56"/>
    <w:rsid w:val="00EF7F51"/>
    <w:rsid w:val="00F00681"/>
    <w:rsid w:val="00F04DD6"/>
    <w:rsid w:val="00F17389"/>
    <w:rsid w:val="00F26388"/>
    <w:rsid w:val="00F3423B"/>
    <w:rsid w:val="00F343A3"/>
    <w:rsid w:val="00F36E17"/>
    <w:rsid w:val="00F40BE0"/>
    <w:rsid w:val="00F4200B"/>
    <w:rsid w:val="00F42E96"/>
    <w:rsid w:val="00F623DC"/>
    <w:rsid w:val="00F81C45"/>
    <w:rsid w:val="00F861FB"/>
    <w:rsid w:val="00F86C85"/>
    <w:rsid w:val="00F946D3"/>
    <w:rsid w:val="00FA28E7"/>
    <w:rsid w:val="00FA2FCC"/>
    <w:rsid w:val="00FC1E8D"/>
    <w:rsid w:val="00FC370B"/>
    <w:rsid w:val="00FD573C"/>
    <w:rsid w:val="00FF6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hapeDefaults>
    <o:shapedefaults v:ext="edit" spidmax="2049"/>
    <o:shapelayout v:ext="edit">
      <o:idmap v:ext="edit" data="1"/>
    </o:shapelayout>
  </w:shapeDefaults>
  <w:decimalSymbol w:val=","/>
  <w:listSeparator w:val=";"/>
  <w14:docId w14:val="65E66F59"/>
  <w15:chartTrackingRefBased/>
  <w15:docId w15:val="{7C2040E1-C1D3-4BD7-8239-6A2BAEDB4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18"/>
    </w:rPr>
  </w:style>
  <w:style w:type="paragraph" w:styleId="Nagwek1">
    <w:name w:val="heading 1"/>
    <w:basedOn w:val="Normalny"/>
    <w:next w:val="Normalny"/>
    <w:qFormat/>
    <w:pPr>
      <w:keepNext/>
      <w:spacing w:line="360" w:lineRule="auto"/>
      <w:jc w:val="center"/>
      <w:outlineLvl w:val="0"/>
    </w:pPr>
    <w:rPr>
      <w:b/>
      <w:sz w:val="24"/>
      <w:szCs w:val="24"/>
    </w:rPr>
  </w:style>
  <w:style w:type="paragraph" w:styleId="Nagwek2">
    <w:name w:val="heading 2"/>
    <w:basedOn w:val="Normalny"/>
    <w:next w:val="Normalny"/>
    <w:qFormat/>
    <w:pPr>
      <w:keepNext/>
      <w:tabs>
        <w:tab w:val="left" w:pos="3780"/>
      </w:tabs>
      <w:spacing w:line="360" w:lineRule="auto"/>
      <w:outlineLvl w:val="1"/>
    </w:pPr>
    <w:rPr>
      <w:b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6C32C7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6C32C7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i/>
      <w:sz w:val="16"/>
    </w:rPr>
  </w:style>
  <w:style w:type="character" w:customStyle="1" w:styleId="SygnaturaKod">
    <w:name w:val="Sygnatura Kod"/>
    <w:rsid w:val="00AF3B17"/>
    <w:rPr>
      <w:rFonts w:ascii="BarCode3of9" w:hAnsi="BarCode3of9"/>
      <w:sz w:val="32"/>
    </w:rPr>
  </w:style>
  <w:style w:type="character" w:styleId="Odwoaniedokomentarza">
    <w:name w:val="annotation reference"/>
    <w:semiHidden/>
    <w:rPr>
      <w:sz w:val="16"/>
      <w:szCs w:val="16"/>
    </w:rPr>
  </w:style>
  <w:style w:type="character" w:customStyle="1" w:styleId="oznaczeniepracownika">
    <w:name w:val="oznaczenie pracownika"/>
    <w:rsid w:val="00AF3B17"/>
    <w:rPr>
      <w:rFonts w:ascii="Times New Roman" w:hAnsi="Times New Roman"/>
      <w:b/>
    </w:rPr>
  </w:style>
  <w:style w:type="paragraph" w:customStyle="1" w:styleId="Podpowied">
    <w:name w:val="Podpowiedź"/>
    <w:basedOn w:val="Normalny"/>
    <w:pPr>
      <w:tabs>
        <w:tab w:val="center" w:pos="7740"/>
      </w:tabs>
    </w:pPr>
    <w:rPr>
      <w:sz w:val="16"/>
      <w:szCs w:val="14"/>
    </w:rPr>
  </w:style>
  <w:style w:type="paragraph" w:customStyle="1" w:styleId="Adresat">
    <w:name w:val="Adresat"/>
    <w:basedOn w:val="Normalny"/>
    <w:pPr>
      <w:ind w:left="5400" w:hanging="2"/>
    </w:pPr>
    <w:rPr>
      <w:sz w:val="26"/>
    </w:rPr>
  </w:style>
  <w:style w:type="paragraph" w:styleId="Tytu">
    <w:name w:val="Title"/>
    <w:basedOn w:val="Normalny"/>
    <w:next w:val="Podtytu"/>
    <w:qFormat/>
    <w:pPr>
      <w:spacing w:before="600" w:after="12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Podtytu">
    <w:name w:val="Subtitle"/>
    <w:basedOn w:val="Normalny"/>
    <w:next w:val="Tre"/>
    <w:qFormat/>
    <w:pPr>
      <w:spacing w:after="600"/>
      <w:jc w:val="center"/>
      <w:outlineLvl w:val="1"/>
    </w:pPr>
    <w:rPr>
      <w:rFonts w:cs="Arial"/>
      <w:b/>
      <w:sz w:val="28"/>
      <w:szCs w:val="24"/>
    </w:rPr>
  </w:style>
  <w:style w:type="paragraph" w:customStyle="1" w:styleId="Tre">
    <w:name w:val="Treść"/>
    <w:basedOn w:val="Normalny"/>
    <w:pPr>
      <w:spacing w:line="360" w:lineRule="auto"/>
      <w:jc w:val="both"/>
      <w:outlineLvl w:val="0"/>
    </w:pPr>
    <w:rPr>
      <w:sz w:val="24"/>
      <w:szCs w:val="18"/>
    </w:rPr>
  </w:style>
  <w:style w:type="paragraph" w:customStyle="1" w:styleId="Pouczenienagwek">
    <w:name w:val="Pouczenie nagłówek"/>
    <w:basedOn w:val="Podtytu"/>
    <w:rPr>
      <w:caps/>
      <w:spacing w:val="80"/>
      <w:szCs w:val="22"/>
    </w:rPr>
  </w:style>
  <w:style w:type="character" w:customStyle="1" w:styleId="PodpowiedZnak">
    <w:name w:val="Podpowiedź Znak"/>
    <w:rPr>
      <w:sz w:val="14"/>
      <w:szCs w:val="14"/>
      <w:lang w:val="pl-PL" w:eastAsia="pl-PL" w:bidi="ar-SA"/>
    </w:rPr>
  </w:style>
  <w:style w:type="paragraph" w:customStyle="1" w:styleId="Sygnaturapowizana">
    <w:name w:val="Sygnatura powiązana"/>
    <w:basedOn w:val="Termin"/>
    <w:rsid w:val="00C65D50"/>
    <w:pPr>
      <w:tabs>
        <w:tab w:val="clear" w:pos="1622"/>
      </w:tabs>
      <w:spacing w:before="480"/>
    </w:pPr>
  </w:style>
  <w:style w:type="paragraph" w:customStyle="1" w:styleId="Piecz">
    <w:name w:val="Pieczęć"/>
    <w:basedOn w:val="Normalny"/>
    <w:pPr>
      <w:spacing w:before="20" w:after="20"/>
      <w:jc w:val="center"/>
    </w:pPr>
    <w:rPr>
      <w:rFonts w:ascii="Arial" w:hAnsi="Arial"/>
      <w:b/>
      <w:sz w:val="20"/>
      <w:szCs w:val="18"/>
    </w:rPr>
  </w:style>
  <w:style w:type="character" w:customStyle="1" w:styleId="PieczZnak">
    <w:name w:val="Pieczęć Znak"/>
    <w:rPr>
      <w:rFonts w:ascii="Arial" w:hAnsi="Arial"/>
      <w:b/>
      <w:sz w:val="16"/>
      <w:szCs w:val="18"/>
      <w:lang w:val="pl-PL" w:eastAsia="pl-PL" w:bidi="ar-SA"/>
    </w:rPr>
  </w:style>
  <w:style w:type="paragraph" w:customStyle="1" w:styleId="Pieczmaa">
    <w:name w:val="Pieczęć mała"/>
    <w:basedOn w:val="Piecz"/>
    <w:rPr>
      <w:b w:val="0"/>
      <w:sz w:val="18"/>
    </w:rPr>
  </w:style>
  <w:style w:type="paragraph" w:customStyle="1" w:styleId="Sygnatura">
    <w:name w:val="Sygnatura"/>
    <w:basedOn w:val="Normalny"/>
    <w:next w:val="Podpowiedzsygnatura"/>
    <w:rsid w:val="00C65D50"/>
    <w:pPr>
      <w:tabs>
        <w:tab w:val="center" w:pos="1985"/>
      </w:tabs>
      <w:spacing w:before="360" w:after="40"/>
    </w:pPr>
    <w:rPr>
      <w:sz w:val="28"/>
      <w:szCs w:val="24"/>
    </w:rPr>
  </w:style>
  <w:style w:type="paragraph" w:customStyle="1" w:styleId="Pouczenietre">
    <w:name w:val="Pouczenie treść"/>
    <w:basedOn w:val="Normalny"/>
    <w:pPr>
      <w:spacing w:after="120"/>
      <w:jc w:val="both"/>
    </w:pPr>
    <w:rPr>
      <w:sz w:val="22"/>
      <w:szCs w:val="16"/>
    </w:rPr>
  </w:style>
  <w:style w:type="paragraph" w:customStyle="1" w:styleId="Podpowiedstanowisko">
    <w:name w:val="Podpowiedź stanowisko"/>
    <w:basedOn w:val="Podpowied"/>
    <w:next w:val="Podpowied"/>
    <w:pPr>
      <w:spacing w:after="480"/>
    </w:pPr>
    <w:rPr>
      <w:b/>
      <w:sz w:val="20"/>
    </w:rPr>
  </w:style>
  <w:style w:type="paragraph" w:customStyle="1" w:styleId="Nagowekdata">
    <w:name w:val="Nagłowek data"/>
    <w:basedOn w:val="Normalny"/>
    <w:pPr>
      <w:jc w:val="right"/>
    </w:pPr>
    <w:rPr>
      <w:sz w:val="24"/>
      <w:szCs w:val="18"/>
    </w:rPr>
  </w:style>
  <w:style w:type="paragraph" w:customStyle="1" w:styleId="Podpowiedzsygnatura">
    <w:name w:val="Podpowiedz sygnatura"/>
    <w:basedOn w:val="Podpowied"/>
    <w:next w:val="Adresat"/>
    <w:rsid w:val="00C65D50"/>
    <w:pPr>
      <w:tabs>
        <w:tab w:val="clear" w:pos="7740"/>
        <w:tab w:val="center" w:pos="1985"/>
      </w:tabs>
      <w:spacing w:after="240"/>
    </w:pPr>
  </w:style>
  <w:style w:type="paragraph" w:customStyle="1" w:styleId="Termin">
    <w:name w:val="Termin"/>
    <w:basedOn w:val="Tre"/>
    <w:pPr>
      <w:tabs>
        <w:tab w:val="left" w:pos="1622"/>
      </w:tabs>
      <w:spacing w:line="240" w:lineRule="auto"/>
    </w:pPr>
    <w:rPr>
      <w:b/>
    </w:rPr>
  </w:style>
  <w:style w:type="paragraph" w:customStyle="1" w:styleId="Skadsdziowski">
    <w:name w:val="Skład sędziowski"/>
    <w:basedOn w:val="Tre"/>
    <w:pPr>
      <w:tabs>
        <w:tab w:val="right" w:pos="1800"/>
      </w:tabs>
      <w:ind w:left="2160" w:hanging="2160"/>
    </w:pPr>
  </w:style>
  <w:style w:type="character" w:customStyle="1" w:styleId="FontStyle17">
    <w:name w:val="Font Style17"/>
    <w:rsid w:val="00534620"/>
    <w:rPr>
      <w:rFonts w:ascii="Arial" w:hAnsi="Arial" w:cs="Arial"/>
      <w:sz w:val="12"/>
      <w:szCs w:val="12"/>
    </w:rPr>
  </w:style>
  <w:style w:type="character" w:customStyle="1" w:styleId="Nagwek3Znak">
    <w:name w:val="Nagłówek 3 Znak"/>
    <w:link w:val="Nagwek3"/>
    <w:semiHidden/>
    <w:rsid w:val="006C32C7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semiHidden/>
    <w:rsid w:val="006C32C7"/>
    <w:rPr>
      <w:rFonts w:ascii="Calibri" w:eastAsia="Times New Roman" w:hAnsi="Calibri" w:cs="Times New Roman"/>
      <w:b/>
      <w:bCs/>
      <w:sz w:val="28"/>
      <w:szCs w:val="28"/>
    </w:rPr>
  </w:style>
  <w:style w:type="paragraph" w:styleId="Tekstdymka">
    <w:name w:val="Balloon Text"/>
    <w:basedOn w:val="Normalny"/>
    <w:link w:val="TekstdymkaZnak"/>
    <w:rsid w:val="00877303"/>
    <w:rPr>
      <w:rFonts w:ascii="Segoe UI" w:hAnsi="Segoe UI"/>
      <w:szCs w:val="18"/>
      <w:lang w:val="x-none" w:eastAsia="x-none"/>
    </w:rPr>
  </w:style>
  <w:style w:type="character" w:customStyle="1" w:styleId="TekstdymkaZnak">
    <w:name w:val="Tekst dymka Znak"/>
    <w:link w:val="Tekstdymka"/>
    <w:rsid w:val="00877303"/>
    <w:rPr>
      <w:rFonts w:ascii="Segoe U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rsid w:val="00E7306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E7306A"/>
    <w:rPr>
      <w:sz w:val="18"/>
    </w:rPr>
  </w:style>
  <w:style w:type="paragraph" w:styleId="Tekstprzypisudolnego">
    <w:name w:val="footnote text"/>
    <w:basedOn w:val="Normalny"/>
    <w:link w:val="TekstprzypisudolnegoZnak"/>
    <w:rsid w:val="004B124E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4B124E"/>
  </w:style>
  <w:style w:type="paragraph" w:styleId="NormalnyWeb">
    <w:name w:val="Normal (Web)"/>
    <w:basedOn w:val="Normalny"/>
    <w:rsid w:val="00595A6C"/>
    <w:pPr>
      <w:spacing w:before="100" w:after="100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300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5193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8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869549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65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32715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90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4593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73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91566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36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773089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82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391525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30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20237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61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75211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046243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546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410599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03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224824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15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407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l.miklinski\AppData\Local\Temp\Kurator3\20240909_113925_O&#347;wiadczenie%20osoby,%20na%20kt&#243;rej%20na&#322;o&#380;ono%20obowi&#261;zki%20przy%20WZK%20_WUK_WZ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20240909_113925_Oświadczenie osoby, na której nałożono obowiązki przy WZK _WUK_WZ</Template>
  <TotalTime>16</TotalTime>
  <Pages>1</Pages>
  <Words>1256</Words>
  <Characters>7537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SIP</vt:lpstr>
    </vt:vector>
  </TitlesOfParts>
  <Manager>Krzysztof Habowski</Manager>
  <Company>ZETO "Świdnica"</Company>
  <LinksUpToDate>false</LinksUpToDate>
  <CharactersWithSpaces>8776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SIP</dc:title>
  <dc:subject/>
  <dc:creator>Mikliński Michał</dc:creator>
  <cp:keywords/>
  <dc:description/>
  <cp:lastModifiedBy>Gierszyński Krzysztof</cp:lastModifiedBy>
  <cp:revision>5</cp:revision>
  <cp:lastPrinted>2024-09-09T09:39:00Z</cp:lastPrinted>
  <dcterms:created xsi:type="dcterms:W3CDTF">2024-12-19T08:54:00Z</dcterms:created>
  <dcterms:modified xsi:type="dcterms:W3CDTF">2025-01-31T08:28:00Z</dcterms:modified>
</cp:coreProperties>
</file>